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481" w:type="dxa"/>
        <w:tblInd w:w="-364" w:type="dxa"/>
        <w:tblLook w:val="04A0" w:firstRow="1" w:lastRow="0" w:firstColumn="1" w:lastColumn="0" w:noHBand="0" w:noVBand="1"/>
      </w:tblPr>
      <w:tblGrid>
        <w:gridCol w:w="9481"/>
      </w:tblGrid>
      <w:tr w:rsidR="00BF52C4" w14:paraId="786435BF" w14:textId="77777777" w:rsidTr="00CA2F0F">
        <w:tc>
          <w:tcPr>
            <w:tcW w:w="9481" w:type="dxa"/>
          </w:tcPr>
          <w:p w14:paraId="44BAEA00" w14:textId="4FC3366E" w:rsidR="00A261A2" w:rsidRDefault="00BF52C4" w:rsidP="00DA4BD6">
            <w:pPr>
              <w:rPr>
                <w:rFonts w:cs="B Mitra"/>
                <w:b/>
                <w:bCs/>
                <w:color w:val="1F497D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عنوان:</w:t>
            </w:r>
            <w:r w:rsidRPr="00B25594">
              <w:rPr>
                <w:rFonts w:cs="B Zar" w:hint="cs"/>
                <w:b/>
                <w:bCs/>
                <w:sz w:val="24"/>
                <w:rtl/>
              </w:rPr>
              <w:t xml:space="preserve"> </w:t>
            </w:r>
            <w:bookmarkStart w:id="0" w:name="_GoBack"/>
            <w:r w:rsidR="00A261A2" w:rsidRPr="00A261A2">
              <w:rPr>
                <w:rFonts w:cs="B Titr" w:hint="cs"/>
                <w:b/>
                <w:bCs/>
                <w:sz w:val="22"/>
                <w:rtl/>
              </w:rPr>
              <w:t xml:space="preserve">بررسی باورها و انگاره‌های زنان خانه‌دار در جامعه نسبت به تأمین اجتماعی </w:t>
            </w:r>
            <w:bookmarkEnd w:id="0"/>
          </w:p>
          <w:p w14:paraId="62191C6C" w14:textId="1133DE99" w:rsidR="00B748F0" w:rsidRDefault="00B748F0" w:rsidP="00A261A2">
            <w:pPr>
              <w:widowControl w:val="0"/>
              <w:jc w:val="lowKashida"/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BF52C4" w14:paraId="594C446C" w14:textId="77777777" w:rsidTr="00CA2F0F">
        <w:tc>
          <w:tcPr>
            <w:tcW w:w="9481" w:type="dxa"/>
          </w:tcPr>
          <w:p w14:paraId="376ECA69" w14:textId="77777777" w:rsidR="00BF52C4" w:rsidRPr="000D1B48" w:rsidRDefault="00BF52C4" w:rsidP="00EB1F76">
            <w:pPr>
              <w:widowControl w:val="0"/>
              <w:numPr>
                <w:ilvl w:val="0"/>
                <w:numId w:val="3"/>
              </w:num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نوع خروجی حاصل از انجام </w:t>
            </w:r>
            <w:r w:rsidR="004D32E7">
              <w:rPr>
                <w:rFonts w:cs="B Zar" w:hint="cs"/>
                <w:b/>
                <w:bCs/>
                <w:sz w:val="24"/>
                <w:rtl/>
              </w:rPr>
              <w:t>پژوهش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>:</w:t>
            </w:r>
          </w:p>
          <w:p w14:paraId="39F3CEAB" w14:textId="364BDD16" w:rsidR="00BF52C4" w:rsidRDefault="00BF52C4" w:rsidP="005A0024">
            <w:pPr>
              <w:widowControl w:val="0"/>
              <w:ind w:left="720"/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0D1B48">
              <w:rPr>
                <w:rFonts w:cs="B Zar" w:hint="cs"/>
                <w:b/>
                <w:bCs/>
                <w:sz w:val="24"/>
                <w:rtl/>
              </w:rPr>
              <w:t>طرح پژوهشی</w:t>
            </w:r>
            <w:r w:rsidR="00EB1F76">
              <w:rPr>
                <w:rFonts w:cs="Times New Roman" w:hint="cs"/>
                <w:b/>
                <w:bCs/>
                <w:sz w:val="24"/>
              </w:rPr>
              <w:sym w:font="Wingdings 2" w:char="F0A2"/>
            </w:r>
            <w:r w:rsidR="00EB1F76">
              <w:rPr>
                <w:rFonts w:cs="B Zar" w:hint="cs"/>
                <w:b/>
                <w:bCs/>
                <w:sz w:val="24"/>
                <w:rtl/>
              </w:rPr>
              <w:t xml:space="preserve">            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گزارش </w:t>
            </w:r>
            <w:r w:rsidR="00EE3C20">
              <w:rPr>
                <w:rFonts w:cs="B Zar" w:hint="cs"/>
                <w:b/>
                <w:bCs/>
                <w:sz w:val="24"/>
                <w:rtl/>
              </w:rPr>
              <w:t>کارشناسی</w:t>
            </w:r>
            <w:r w:rsidRPr="000D1B48">
              <w:rPr>
                <w:rFonts w:cs="Times New Roman" w:hint="cs"/>
                <w:b/>
                <w:bCs/>
                <w:sz w:val="24"/>
                <w:rtl/>
              </w:rPr>
              <w:t>□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               </w:t>
            </w:r>
            <w:r>
              <w:rPr>
                <w:rFonts w:cs="B Zar" w:hint="cs"/>
                <w:b/>
                <w:bCs/>
                <w:sz w:val="24"/>
                <w:rtl/>
              </w:rPr>
              <w:t>سند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 سیاست</w:t>
            </w:r>
            <w:r w:rsidR="002215FD">
              <w:rPr>
                <w:rFonts w:cs="B Zar" w:hint="cs"/>
                <w:b/>
                <w:bCs/>
                <w:sz w:val="24"/>
                <w:rtl/>
              </w:rPr>
              <w:t>‌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>گذاری</w:t>
            </w:r>
            <w:r w:rsidRPr="000D1B48">
              <w:rPr>
                <w:rFonts w:cs="B Zar"/>
                <w:b/>
                <w:bCs/>
                <w:sz w:val="24"/>
                <w:rtl/>
              </w:rPr>
              <w:t xml:space="preserve"> </w:t>
            </w:r>
            <w:r w:rsidRPr="000D1B48">
              <w:rPr>
                <w:rFonts w:cs="Times New Roman" w:hint="cs"/>
                <w:b/>
                <w:bCs/>
                <w:sz w:val="24"/>
                <w:rtl/>
              </w:rPr>
              <w:t>□</w:t>
            </w:r>
          </w:p>
        </w:tc>
      </w:tr>
      <w:tr w:rsidR="005F5575" w:rsidRPr="005F5575" w14:paraId="69F63FDC" w14:textId="77777777" w:rsidTr="00CA2F0F">
        <w:tc>
          <w:tcPr>
            <w:tcW w:w="9481" w:type="dxa"/>
          </w:tcPr>
          <w:p w14:paraId="3C071942" w14:textId="56473DB4" w:rsidR="009408BB" w:rsidRDefault="00BF52C4" w:rsidP="00DD27D8">
            <w:pPr>
              <w:widowControl w:val="0"/>
              <w:numPr>
                <w:ilvl w:val="0"/>
                <w:numId w:val="3"/>
              </w:numPr>
              <w:jc w:val="lowKashida"/>
              <w:rPr>
                <w:rFonts w:cs="B Mitra"/>
                <w:b/>
                <w:bCs/>
                <w:sz w:val="22"/>
              </w:rPr>
            </w:pPr>
            <w:r w:rsidRPr="005F5575">
              <w:rPr>
                <w:rFonts w:cs="B Mitra" w:hint="cs"/>
                <w:b/>
                <w:bCs/>
                <w:sz w:val="22"/>
                <w:rtl/>
              </w:rPr>
              <w:t xml:space="preserve">عنوان برنامه مرتبط با </w:t>
            </w:r>
            <w:r w:rsidR="004D32E7">
              <w:rPr>
                <w:rFonts w:cs="B Mitra" w:hint="cs"/>
                <w:b/>
                <w:bCs/>
                <w:sz w:val="22"/>
                <w:rtl/>
              </w:rPr>
              <w:t>پژوهش</w:t>
            </w:r>
            <w:r w:rsidRPr="005F5575">
              <w:rPr>
                <w:rFonts w:cs="B Mitra" w:hint="cs"/>
                <w:b/>
                <w:bCs/>
                <w:sz w:val="22"/>
                <w:rtl/>
              </w:rPr>
              <w:t>:</w:t>
            </w:r>
            <w:r w:rsidR="001C049D">
              <w:rPr>
                <w:rFonts w:cs="B Mitra" w:hint="cs"/>
                <w:b/>
                <w:bCs/>
                <w:sz w:val="22"/>
                <w:rtl/>
              </w:rPr>
              <w:t xml:space="preserve"> </w:t>
            </w:r>
          </w:p>
          <w:p w14:paraId="5DE9B5F4" w14:textId="652E24EF" w:rsidR="005F5575" w:rsidRPr="005F5575" w:rsidRDefault="00B81FB9" w:rsidP="005A0024">
            <w:pPr>
              <w:widowControl w:val="0"/>
              <w:jc w:val="lowKashida"/>
              <w:rPr>
                <w:rFonts w:cs="B Mitra"/>
                <w:b/>
                <w:bCs/>
                <w:sz w:val="22"/>
                <w:rtl/>
              </w:rPr>
            </w:pPr>
            <w:r w:rsidRPr="00B81FB9">
              <w:rPr>
                <w:rFonts w:cs="B Titr" w:hint="cs"/>
                <w:b/>
                <w:bCs/>
                <w:sz w:val="22"/>
                <w:rtl/>
              </w:rPr>
              <w:t xml:space="preserve">توسعه و جذب بیمه شدگان جدید با استفاده از ظرفیت های </w:t>
            </w:r>
            <w:r w:rsidR="005A0024">
              <w:rPr>
                <w:rFonts w:cs="B Titr" w:hint="cs"/>
                <w:b/>
                <w:bCs/>
                <w:sz w:val="22"/>
                <w:rtl/>
              </w:rPr>
              <w:t xml:space="preserve">زنان خانه دار و دانشجویان </w:t>
            </w:r>
          </w:p>
        </w:tc>
      </w:tr>
    </w:tbl>
    <w:p w14:paraId="48CC01B5" w14:textId="3719057A" w:rsidR="008219E1" w:rsidRPr="004C4DBD" w:rsidRDefault="009E7DBF" w:rsidP="004C4DBD">
      <w:pPr>
        <w:widowControl w:val="0"/>
        <w:spacing w:line="276" w:lineRule="auto"/>
        <w:jc w:val="lowKashida"/>
        <w:rPr>
          <w:rFonts w:cs="B Titr"/>
          <w:b/>
          <w:bCs/>
          <w:sz w:val="24"/>
        </w:rPr>
      </w:pPr>
      <w:r w:rsidRPr="004C4DBD">
        <w:rPr>
          <w:rFonts w:cs="B Titr" w:hint="cs"/>
          <w:b/>
          <w:bCs/>
          <w:sz w:val="24"/>
          <w:rtl/>
        </w:rPr>
        <w:t>بیان و توصیف مسئله</w:t>
      </w:r>
      <w:r w:rsidR="004C4DBD">
        <w:rPr>
          <w:rFonts w:cs="B Titr" w:hint="cs"/>
          <w:b/>
          <w:bCs/>
          <w:sz w:val="24"/>
          <w:rtl/>
        </w:rPr>
        <w:t>:</w:t>
      </w:r>
    </w:p>
    <w:p w14:paraId="7EC2A653" w14:textId="5716DAB6" w:rsidR="004A70FB" w:rsidRDefault="0024163F" w:rsidP="00825102">
      <w:pPr>
        <w:widowControl w:val="0"/>
        <w:spacing w:line="276" w:lineRule="auto"/>
        <w:jc w:val="lowKashida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       </w:t>
      </w:r>
      <w:r w:rsidR="00CF4D44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با توجه به این که بخش عمده </w:t>
      </w:r>
      <w:r w:rsidR="00CF4D44">
        <w:rPr>
          <w:rFonts w:ascii="IRAN" w:eastAsiaTheme="minorHAnsi" w:hAnsi="IRAN" w:cs="B Nazanin" w:hint="cs"/>
          <w:color w:val="333333"/>
          <w:sz w:val="26"/>
          <w:szCs w:val="26"/>
          <w:rtl/>
        </w:rPr>
        <w:t>منابع سازمان تامین اجتماعی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از محل حق بیمه  با مشارکت بیمه شده و </w:t>
      </w:r>
      <w:r w:rsidR="00CA2F0F">
        <w:rPr>
          <w:rFonts w:ascii="IRAN" w:eastAsiaTheme="minorHAnsi" w:hAnsi="IRAN" w:cs="B Nazanin" w:hint="cs"/>
          <w:color w:val="333333"/>
          <w:sz w:val="26"/>
          <w:szCs w:val="26"/>
          <w:rtl/>
        </w:rPr>
        <w:t>کارفرما</w:t>
      </w:r>
      <w:r w:rsidR="001B563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>تامین می</w:t>
      </w:r>
      <w:r w:rsidR="001B5637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شود </w:t>
      </w:r>
      <w:r w:rsidR="006D215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و 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متکی به منابع دولتی </w:t>
      </w:r>
      <w:r w:rsidR="001B5637">
        <w:rPr>
          <w:rFonts w:ascii="IRAN" w:eastAsiaTheme="minorHAnsi" w:hAnsi="IRAN" w:cs="B Nazanin" w:hint="cs"/>
          <w:color w:val="333333"/>
          <w:sz w:val="26"/>
          <w:szCs w:val="26"/>
          <w:rtl/>
        </w:rPr>
        <w:t>نیست</w:t>
      </w:r>
      <w:r w:rsidR="007C54E3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، 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لذا </w:t>
      </w:r>
      <w:r w:rsidR="007C54E3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افزایش جذب 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>بیمه شده در</w:t>
      </w:r>
      <w:r w:rsidR="007C54E3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تامین 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اجتماعی نقش قابل توجهی </w:t>
      </w:r>
      <w:r w:rsidR="007C54E3">
        <w:rPr>
          <w:rFonts w:ascii="IRAN" w:eastAsiaTheme="minorHAnsi" w:hAnsi="IRAN" w:cs="B Nazanin" w:hint="cs"/>
          <w:color w:val="333333"/>
          <w:sz w:val="26"/>
          <w:szCs w:val="26"/>
          <w:rtl/>
        </w:rPr>
        <w:t>در پایداری منابع مالی دارد</w:t>
      </w:r>
      <w:r w:rsidR="006D2157">
        <w:rPr>
          <w:rFonts w:ascii="IRAN" w:eastAsiaTheme="minorHAnsi" w:hAnsi="IRAN" w:cs="B Nazanin" w:hint="cs"/>
          <w:color w:val="333333"/>
          <w:sz w:val="26"/>
          <w:szCs w:val="26"/>
          <w:rtl/>
        </w:rPr>
        <w:t>.</w:t>
      </w:r>
      <w:r w:rsidR="007C54E3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در این بین یکی از راهکارهای افزایش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825102">
        <w:rPr>
          <w:rFonts w:ascii="IRAN" w:eastAsiaTheme="minorHAnsi" w:hAnsi="IRAN" w:cs="B Nazanin" w:hint="cs"/>
          <w:color w:val="333333"/>
          <w:sz w:val="26"/>
          <w:szCs w:val="26"/>
          <w:rtl/>
        </w:rPr>
        <w:t>پوشش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، </w:t>
      </w:r>
      <w:r w:rsidR="00C16755" w:rsidRPr="00C16755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 xml:space="preserve">جذب بیمه شده جدید در  حوزه بیمه های اختیاری و مشاغل آزاد </w:t>
      </w:r>
      <w:r w:rsidR="00825102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>است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CA2F0F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که افر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ادی که به هر دلیل درکارگاه مشمول قانون تامین اجتماعی مشغول بکار </w:t>
      </w:r>
      <w:r w:rsidR="00825102">
        <w:rPr>
          <w:rFonts w:ascii="IRAN" w:eastAsiaTheme="minorHAnsi" w:hAnsi="IRAN" w:cs="B Nazanin" w:hint="cs"/>
          <w:color w:val="333333"/>
          <w:sz w:val="26"/>
          <w:szCs w:val="26"/>
          <w:rtl/>
        </w:rPr>
        <w:t>نیستند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،</w:t>
      </w:r>
      <w:r w:rsidR="004B77D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4A70F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بتوانند به صورت انفرادی با پرداخت حق بیمه ماهیانه </w:t>
      </w:r>
      <w:r w:rsidR="00825102">
        <w:rPr>
          <w:rFonts w:ascii="IRAN" w:eastAsiaTheme="minorHAnsi" w:hAnsi="IRAN" w:cs="B Nazanin" w:hint="cs"/>
          <w:color w:val="333333"/>
          <w:sz w:val="26"/>
          <w:szCs w:val="26"/>
          <w:rtl/>
        </w:rPr>
        <w:t>تحت پوشش</w:t>
      </w:r>
      <w:r w:rsidR="004A70F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سازمان تامین اجتماعی قرار گیرند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.</w:t>
      </w:r>
      <w:r w:rsidR="004A70F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</w:p>
    <w:p w14:paraId="58533D73" w14:textId="79C82131" w:rsidR="007E1485" w:rsidRDefault="004A70FB" w:rsidP="00734221">
      <w:pPr>
        <w:widowControl w:val="0"/>
        <w:spacing w:line="276" w:lineRule="auto"/>
        <w:jc w:val="lowKashida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در این بین </w:t>
      </w:r>
      <w:r w:rsidR="00734221">
        <w:rPr>
          <w:rFonts w:ascii="IRAN" w:eastAsiaTheme="minorHAnsi" w:hAnsi="IRAN" w:cs="B Nazanin" w:hint="cs"/>
          <w:color w:val="333333"/>
          <w:sz w:val="26"/>
          <w:szCs w:val="26"/>
          <w:rtl/>
        </w:rPr>
        <w:t>یک گروه از افرادی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که جز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ء 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>این گروه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محسوب شده و طبق قانون می</w:t>
      </w:r>
      <w:r w:rsidR="00825102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توانند با پرداخت حق بیمه، 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به صورت انفرادی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مشمول تامین اجتماعی قرار گیر</w:t>
      </w:r>
      <w:r w:rsidR="00074F69">
        <w:rPr>
          <w:rFonts w:ascii="IRAN" w:eastAsiaTheme="minorHAnsi" w:hAnsi="IRAN" w:cs="B Nazanin" w:hint="cs"/>
          <w:color w:val="333333"/>
          <w:sz w:val="26"/>
          <w:szCs w:val="26"/>
          <w:rtl/>
        </w:rPr>
        <w:t>ن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د، </w:t>
      </w:r>
      <w:r w:rsidRPr="00C16755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 xml:space="preserve">زنان خانه دار 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هستند</w:t>
      </w:r>
      <w:r w:rsidR="006D215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که در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حوزه بیمه</w:t>
      </w:r>
      <w:r w:rsidR="00074F69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های مشاغل آزاد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جای 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می‌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گیر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ن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د</w:t>
      </w:r>
      <w:r w:rsidR="00074F69">
        <w:rPr>
          <w:rFonts w:ascii="IRAN" w:eastAsiaTheme="minorHAnsi" w:hAnsi="IRAN" w:cs="B Nazanin" w:hint="cs"/>
          <w:color w:val="333333"/>
          <w:sz w:val="26"/>
          <w:szCs w:val="26"/>
          <w:rtl/>
        </w:rPr>
        <w:t>.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طبق مطالعات و آمارهای ارائه شده در این </w:t>
      </w:r>
      <w:r w:rsidR="006D215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دو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حوزه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در سال 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1398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 از 10 میلیون زن خانه</w:t>
      </w:r>
      <w:r w:rsidR="00074F69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دار 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(</w:t>
      </w:r>
      <w:r w:rsidR="00074F69">
        <w:rPr>
          <w:rFonts w:ascii="IRAN" w:eastAsiaTheme="minorHAnsi" w:hAnsi="IRAN" w:cs="B Nazanin" w:hint="cs"/>
          <w:color w:val="333333"/>
          <w:sz w:val="26"/>
          <w:szCs w:val="26"/>
          <w:rtl/>
        </w:rPr>
        <w:t>در س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ن 45-</w:t>
      </w:r>
      <w:r w:rsidR="00074F69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18 سال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>)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بالغ بر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300 هزار نفر به عنوان بیمه شده اصلی 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تحت  شمول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تامین اجتماعی 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>قرار گرفته</w:t>
      </w:r>
      <w:r w:rsidR="00CC29BE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>اند</w:t>
      </w:r>
      <w:r w:rsidR="007E148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. </w:t>
      </w:r>
    </w:p>
    <w:p w14:paraId="1DABF2A0" w14:textId="4ED48600" w:rsidR="00F96ED7" w:rsidRDefault="007E1485" w:rsidP="00665F8F">
      <w:pPr>
        <w:widowControl w:val="0"/>
        <w:spacing w:line="276" w:lineRule="auto"/>
        <w:jc w:val="lowKashida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حال</w:t>
      </w:r>
      <w:r w:rsidR="00F96ED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دغدغه‌ای که در این پژوهش به دنبال یافتن پاسخ متناسب برای آن هستیم این است که چرا </w:t>
      </w:r>
      <w:r w:rsidR="004A3BDF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>ع</w:t>
      </w:r>
      <w:r w:rsidR="00C16755" w:rsidRPr="004A3BDF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 xml:space="preserve">لیرغم وجود </w:t>
      </w:r>
      <w:r w:rsidR="00440633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>جمعیت</w:t>
      </w:r>
      <w:r w:rsidR="009D6232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 xml:space="preserve"> </w:t>
      </w:r>
      <w:r w:rsidR="00C16755" w:rsidRPr="004A3BDF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>بالا</w:t>
      </w:r>
      <w:r w:rsidR="00440633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>ی</w:t>
      </w:r>
      <w:r w:rsidR="00C16755" w:rsidRPr="004A3BDF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 xml:space="preserve"> این گروه، </w:t>
      </w:r>
      <w:r w:rsidR="00440633">
        <w:rPr>
          <w:rFonts w:ascii="IRAN" w:eastAsiaTheme="minorHAnsi" w:hAnsi="IRAN" w:cs="B Nazanin" w:hint="cs"/>
          <w:b/>
          <w:bCs/>
          <w:color w:val="333333"/>
          <w:sz w:val="26"/>
          <w:szCs w:val="26"/>
          <w:u w:val="single"/>
          <w:rtl/>
        </w:rPr>
        <w:t>استقبال چندانی از سوی آنان صورت نگرفته است؟</w:t>
      </w:r>
      <w:r w:rsidR="00C16755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چه عوامل فرهنگی، اقتصادی، سیاسی، قومیتی، </w:t>
      </w:r>
      <w:r w:rsidR="008D66B4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اجتماعی، جغرافیایی بر عدم </w:t>
      </w:r>
      <w:r w:rsidR="00EB704D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اقبال </w:t>
      </w:r>
      <w:r w:rsidR="00ED2DB4">
        <w:rPr>
          <w:rFonts w:ascii="IRAN" w:eastAsiaTheme="minorHAnsi" w:hAnsi="IRAN" w:cs="B Nazanin" w:hint="cs"/>
          <w:color w:val="333333"/>
          <w:sz w:val="26"/>
          <w:szCs w:val="26"/>
          <w:rtl/>
        </w:rPr>
        <w:t>آنان به تامین اجتماعی نقش دارد و درواقع عوامل مؤثر بر عدم اقبال آنان بر تأمین اجتماعی چیست؟</w:t>
      </w:r>
    </w:p>
    <w:p w14:paraId="7371A06D" w14:textId="441693CF" w:rsidR="00714A9F" w:rsidRPr="009A10A0" w:rsidRDefault="00A922DA" w:rsidP="00242B69">
      <w:pPr>
        <w:widowControl w:val="0"/>
        <w:spacing w:line="276" w:lineRule="auto"/>
        <w:jc w:val="lowKashida"/>
        <w:rPr>
          <w:rFonts w:cs="B Titr"/>
          <w:b/>
          <w:bCs/>
          <w:sz w:val="24"/>
          <w:rtl/>
        </w:rPr>
      </w:pPr>
      <w:r w:rsidRPr="009A10A0">
        <w:rPr>
          <w:rFonts w:cs="B Titr" w:hint="cs"/>
          <w:b/>
          <w:bCs/>
          <w:sz w:val="24"/>
          <w:rtl/>
        </w:rPr>
        <w:t xml:space="preserve">اهمیت </w:t>
      </w:r>
      <w:r w:rsidR="008219E1" w:rsidRPr="009A10A0">
        <w:rPr>
          <w:rFonts w:cs="B Titr" w:hint="cs"/>
          <w:b/>
          <w:bCs/>
          <w:sz w:val="24"/>
          <w:rtl/>
        </w:rPr>
        <w:t>مسئله</w:t>
      </w:r>
      <w:r w:rsidR="00714A9F" w:rsidRPr="009A10A0">
        <w:rPr>
          <w:rFonts w:cs="B Titr"/>
          <w:b/>
          <w:bCs/>
          <w:sz w:val="24"/>
          <w:rtl/>
        </w:rPr>
        <w:t>:</w:t>
      </w:r>
    </w:p>
    <w:p w14:paraId="6389FCDA" w14:textId="4388ABEA" w:rsidR="008A6BF9" w:rsidRDefault="007E1485" w:rsidP="001E79F5">
      <w:pPr>
        <w:widowControl w:val="0"/>
        <w:spacing w:line="276" w:lineRule="auto"/>
        <w:jc w:val="lowKashida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  </w:t>
      </w:r>
      <w:r w:rsidR="0031377E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8079CA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تعداد بالای افرادی که می‌توانند تحت پوشش سازمان قرار گیرند، در کنار اثر منابعی افزایش پوشش بیمه‌ای برای سازمان، حاکی از اهمیت بالای موضوع پژوهش </w:t>
      </w:r>
      <w:r w:rsidR="00E5190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است. از سوی دیگر هر گونه اقدام در جهت گسترش پوشش نیازمند شناخت موانع موجود در این زمینه است. بنابراین </w:t>
      </w:r>
      <w:r w:rsidR="003046FF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شناخت عوامل </w:t>
      </w:r>
      <w:r w:rsidR="00E5190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زمینه‌ساز وضعیت موجود </w:t>
      </w:r>
      <w:r w:rsidR="003046FF">
        <w:rPr>
          <w:rFonts w:ascii="IRAN" w:eastAsiaTheme="minorHAnsi" w:hAnsi="IRAN" w:cs="B Nazanin" w:hint="cs"/>
          <w:color w:val="333333"/>
          <w:sz w:val="26"/>
          <w:szCs w:val="26"/>
          <w:rtl/>
        </w:rPr>
        <w:t>می</w:t>
      </w:r>
      <w:r w:rsidR="00E51908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 w:rsidR="003046FF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تواند در اتخاذ سیاست </w:t>
      </w:r>
      <w:r w:rsidR="00731BB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مناسب مثمرثمر </w:t>
      </w:r>
      <w:r w:rsidR="008A6BF9">
        <w:rPr>
          <w:rFonts w:ascii="IRAN" w:eastAsiaTheme="minorHAnsi" w:hAnsi="IRAN" w:cs="B Nazanin" w:hint="cs"/>
          <w:color w:val="333333"/>
          <w:sz w:val="26"/>
          <w:szCs w:val="26"/>
          <w:rtl/>
        </w:rPr>
        <w:t>بوده</w:t>
      </w:r>
      <w:r w:rsidR="003046FF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731BB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و </w:t>
      </w:r>
      <w:r w:rsidR="003046FF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در نهایت در جذب بیمه شده جدید موثر </w:t>
      </w:r>
      <w:r w:rsidR="008A6BF9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واقع </w:t>
      </w:r>
      <w:r w:rsidR="001E79F5">
        <w:rPr>
          <w:rFonts w:ascii="IRAN" w:eastAsiaTheme="minorHAnsi" w:hAnsi="IRAN" w:cs="B Nazanin" w:hint="cs"/>
          <w:color w:val="333333"/>
          <w:sz w:val="26"/>
          <w:szCs w:val="26"/>
          <w:rtl/>
        </w:rPr>
        <w:t>شود</w:t>
      </w:r>
      <w:r w:rsidR="00BD7471" w:rsidRPr="00731BB7">
        <w:rPr>
          <w:rFonts w:ascii="IRAN" w:eastAsiaTheme="minorHAnsi" w:hAnsi="IRAN" w:cs="B Nazanin" w:hint="cs"/>
          <w:color w:val="333333"/>
          <w:sz w:val="26"/>
          <w:szCs w:val="26"/>
          <w:rtl/>
        </w:rPr>
        <w:t>.</w:t>
      </w:r>
    </w:p>
    <w:p w14:paraId="0892C172" w14:textId="7F33066A" w:rsidR="00714A9F" w:rsidRPr="00731BB7" w:rsidRDefault="008B29BC" w:rsidP="008A6BF9">
      <w:pPr>
        <w:widowControl w:val="0"/>
        <w:spacing w:line="276" w:lineRule="auto"/>
        <w:jc w:val="lowKashida"/>
        <w:rPr>
          <w:rFonts w:ascii="IRAN" w:eastAsiaTheme="minorHAnsi" w:hAnsi="IRAN" w:cs="B Nazanin"/>
          <w:color w:val="333333"/>
          <w:sz w:val="26"/>
          <w:szCs w:val="26"/>
          <w:rtl/>
        </w:rPr>
      </w:pPr>
      <w:r w:rsidRPr="00731BB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</w:p>
    <w:p w14:paraId="3F8FB5D2" w14:textId="091DB095" w:rsidR="004F7211" w:rsidRPr="009A10A0" w:rsidRDefault="004F7211" w:rsidP="009A10A0">
      <w:pPr>
        <w:widowControl w:val="0"/>
        <w:spacing w:line="276" w:lineRule="auto"/>
        <w:jc w:val="lowKashida"/>
        <w:rPr>
          <w:rFonts w:cs="B Titr"/>
          <w:b/>
          <w:bCs/>
          <w:sz w:val="24"/>
        </w:rPr>
      </w:pPr>
      <w:r w:rsidRPr="009A10A0">
        <w:rPr>
          <w:rFonts w:cs="B Titr" w:hint="cs"/>
          <w:b/>
          <w:bCs/>
          <w:sz w:val="24"/>
          <w:rtl/>
        </w:rPr>
        <w:t>اهداف</w:t>
      </w:r>
      <w:r w:rsidR="00B265A5" w:rsidRPr="009A10A0">
        <w:rPr>
          <w:rFonts w:cs="B Titr" w:hint="cs"/>
          <w:b/>
          <w:bCs/>
          <w:sz w:val="24"/>
          <w:rtl/>
        </w:rPr>
        <w:t>:</w:t>
      </w:r>
    </w:p>
    <w:p w14:paraId="073F1887" w14:textId="1B50F10E" w:rsidR="00C43BF3" w:rsidRDefault="0008715A" w:rsidP="00714A9F">
      <w:pPr>
        <w:spacing w:line="276" w:lineRule="auto"/>
        <w:jc w:val="both"/>
        <w:rPr>
          <w:rFonts w:cs="B Titr"/>
          <w:sz w:val="32"/>
          <w:szCs w:val="32"/>
          <w:rtl/>
        </w:rPr>
      </w:pPr>
      <w:r>
        <w:rPr>
          <w:rFonts w:cs="B Zar" w:hint="cs"/>
          <w:b/>
          <w:bCs/>
          <w:sz w:val="24"/>
          <w:rtl/>
        </w:rPr>
        <w:t>ا</w:t>
      </w:r>
      <w:r w:rsidR="001F67B5">
        <w:rPr>
          <w:rFonts w:cs="B Zar" w:hint="cs"/>
          <w:b/>
          <w:bCs/>
          <w:sz w:val="24"/>
          <w:rtl/>
        </w:rPr>
        <w:t>هدف کلی:</w:t>
      </w:r>
      <w:r w:rsidR="00C43BF3" w:rsidRPr="00C43BF3">
        <w:rPr>
          <w:rFonts w:cs="B Titr"/>
          <w:sz w:val="32"/>
          <w:szCs w:val="32"/>
          <w:rtl/>
        </w:rPr>
        <w:t xml:space="preserve"> </w:t>
      </w:r>
    </w:p>
    <w:p w14:paraId="6CD725DD" w14:textId="0188E32F" w:rsidR="00F90D88" w:rsidRDefault="00F90D88" w:rsidP="00532DB7">
      <w:pPr>
        <w:ind w:left="-14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lastRenderedPageBreak/>
        <w:t xml:space="preserve">شناسایی </w:t>
      </w:r>
      <w:r w:rsidR="009E4795">
        <w:rPr>
          <w:rFonts w:ascii="IRAN" w:eastAsiaTheme="minorHAnsi" w:hAnsi="IRAN" w:cs="B Nazanin" w:hint="cs"/>
          <w:color w:val="333333"/>
          <w:sz w:val="26"/>
          <w:szCs w:val="26"/>
          <w:rtl/>
        </w:rPr>
        <w:t>دلایل پایین بودن ضریب پوشش بیمه‌ای در گروه مورد بررسی</w:t>
      </w:r>
    </w:p>
    <w:p w14:paraId="37FC3278" w14:textId="77777777" w:rsidR="00F90D88" w:rsidRDefault="00F90D88" w:rsidP="00B265A5">
      <w:pPr>
        <w:spacing w:line="276" w:lineRule="auto"/>
        <w:jc w:val="both"/>
        <w:rPr>
          <w:rFonts w:cs="B Zar"/>
          <w:b/>
          <w:bCs/>
          <w:sz w:val="24"/>
          <w:rtl/>
        </w:rPr>
      </w:pPr>
    </w:p>
    <w:p w14:paraId="2E9188E7" w14:textId="1EF31C18" w:rsidR="001C0EFA" w:rsidRDefault="001C0EFA" w:rsidP="001C0EFA">
      <w:pPr>
        <w:spacing w:line="276" w:lineRule="auto"/>
        <w:jc w:val="both"/>
        <w:rPr>
          <w:rFonts w:ascii="IRAN" w:hAnsi="IRAN" w:cs="B Nazanin"/>
          <w:color w:val="333333"/>
          <w:sz w:val="28"/>
          <w:szCs w:val="28"/>
          <w:rtl/>
        </w:rPr>
      </w:pPr>
      <w:r>
        <w:rPr>
          <w:rFonts w:cs="B Zar" w:hint="cs"/>
          <w:b/>
          <w:bCs/>
          <w:sz w:val="24"/>
          <w:rtl/>
        </w:rPr>
        <w:t>هد</w:t>
      </w:r>
      <w:r w:rsidR="001F67B5" w:rsidRPr="00C43BF3">
        <w:rPr>
          <w:rFonts w:cs="B Zar" w:hint="cs"/>
          <w:b/>
          <w:bCs/>
          <w:sz w:val="24"/>
          <w:rtl/>
        </w:rPr>
        <w:t>ف اختصاصی:</w:t>
      </w:r>
      <w:r w:rsidR="00C43BF3" w:rsidRPr="00C43BF3">
        <w:rPr>
          <w:rFonts w:hint="cs"/>
          <w:rtl/>
        </w:rPr>
        <w:t xml:space="preserve"> </w:t>
      </w:r>
    </w:p>
    <w:p w14:paraId="1B2AF4F6" w14:textId="718DC0AA" w:rsidR="00D45EB9" w:rsidRDefault="00D45EB9" w:rsidP="00532DB7">
      <w:pPr>
        <w:spacing w:line="276" w:lineRule="auto"/>
        <w:jc w:val="both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شناسایی وضعیت موجود (عواملی که موجب جذب زنان خانه‌دار به بیمه‌پردازی شده است)</w:t>
      </w:r>
    </w:p>
    <w:p w14:paraId="662533E4" w14:textId="1059B0DD" w:rsidR="00D45EB9" w:rsidRDefault="00D45EB9" w:rsidP="00532DB7">
      <w:pPr>
        <w:spacing w:line="276" w:lineRule="auto"/>
        <w:jc w:val="both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شناسایی عوامل موثر بر عدم جذب زنان خانه‌دار به بیمه‌‌پردازی (بحث گروهی متمرکز برای استخرا</w:t>
      </w:r>
      <w:r w:rsidR="00D811A3">
        <w:rPr>
          <w:rFonts w:ascii="IRAN" w:eastAsiaTheme="minorHAnsi" w:hAnsi="IRAN" w:cs="B Nazanin" w:hint="cs"/>
          <w:color w:val="333333"/>
          <w:sz w:val="26"/>
          <w:szCs w:val="26"/>
          <w:rtl/>
        </w:rPr>
        <w:t>ج عوامل مؤثر)</w:t>
      </w:r>
    </w:p>
    <w:p w14:paraId="4A53EA8B" w14:textId="77777777" w:rsidR="00D811A3" w:rsidRDefault="00D811A3" w:rsidP="00532DB7">
      <w:pPr>
        <w:spacing w:line="276" w:lineRule="auto"/>
        <w:jc w:val="both"/>
        <w:rPr>
          <w:rFonts w:ascii="IRAN" w:eastAsiaTheme="minorHAnsi" w:hAnsi="IRAN" w:cs="B Nazanin"/>
          <w:color w:val="333333"/>
          <w:sz w:val="26"/>
          <w:szCs w:val="26"/>
          <w:rtl/>
        </w:rPr>
      </w:pPr>
    </w:p>
    <w:p w14:paraId="058C4708" w14:textId="77777777" w:rsidR="00D45EB9" w:rsidRDefault="00D45EB9" w:rsidP="00532DB7">
      <w:pPr>
        <w:spacing w:line="276" w:lineRule="auto"/>
        <w:jc w:val="both"/>
        <w:rPr>
          <w:rFonts w:ascii="IRAN" w:eastAsiaTheme="minorHAnsi" w:hAnsi="IRAN" w:cs="B Nazanin"/>
          <w:color w:val="333333"/>
          <w:sz w:val="26"/>
          <w:szCs w:val="26"/>
          <w:rtl/>
        </w:rPr>
      </w:pPr>
    </w:p>
    <w:p w14:paraId="5AF569A0" w14:textId="5F89085B" w:rsidR="00DA4BD6" w:rsidRDefault="00DA4BD6" w:rsidP="00532DB7">
      <w:pPr>
        <w:spacing w:line="276" w:lineRule="auto"/>
        <w:jc w:val="both"/>
        <w:rPr>
          <w:rFonts w:ascii="IRAN" w:eastAsiaTheme="minorHAnsi" w:hAnsi="IRAN" w:cs="B Nazanin"/>
          <w:color w:val="333333"/>
          <w:sz w:val="26"/>
          <w:szCs w:val="26"/>
          <w:rtl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بررسی میزان اعتماد اجتماعی </w:t>
      </w:r>
    </w:p>
    <w:p w14:paraId="2971276D" w14:textId="020EA2D4" w:rsidR="001C0EFA" w:rsidRPr="001C0EFA" w:rsidRDefault="001C0EFA" w:rsidP="00532DB7">
      <w:pPr>
        <w:spacing w:line="276" w:lineRule="auto"/>
        <w:jc w:val="both"/>
        <w:rPr>
          <w:rFonts w:ascii="IRAN" w:hAnsi="IRAN" w:cs="B Nazanin"/>
          <w:color w:val="333333"/>
          <w:sz w:val="28"/>
          <w:szCs w:val="28"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شناسایی راهکار موجود، ارزیابی آنان، و </w:t>
      </w:r>
      <w:r w:rsidRPr="001C0EFA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پیشنهاد سیاستهای مناسب در راستای جذب بیمه شده جدید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در گروه‌</w:t>
      </w:r>
      <w:r w:rsidR="00532DB7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مورد بررسی</w:t>
      </w:r>
    </w:p>
    <w:p w14:paraId="73801A81" w14:textId="2FC508C4" w:rsidR="00C43BF3" w:rsidRPr="009A10A0" w:rsidRDefault="00AB618C" w:rsidP="009A10A0">
      <w:pPr>
        <w:widowControl w:val="0"/>
        <w:spacing w:line="276" w:lineRule="auto"/>
        <w:jc w:val="lowKashida"/>
        <w:rPr>
          <w:rFonts w:cs="B Titr"/>
          <w:b/>
          <w:bCs/>
          <w:sz w:val="24"/>
        </w:rPr>
      </w:pPr>
      <w:r w:rsidRPr="009A10A0">
        <w:rPr>
          <w:rFonts w:cs="B Titr" w:hint="cs"/>
          <w:b/>
          <w:bCs/>
          <w:sz w:val="24"/>
          <w:rtl/>
        </w:rPr>
        <w:t>محدوده مکانی</w:t>
      </w:r>
      <w:r w:rsidR="00C43BF3" w:rsidRPr="009A10A0">
        <w:rPr>
          <w:rFonts w:cs="B Titr" w:hint="cs"/>
          <w:b/>
          <w:bCs/>
          <w:sz w:val="24"/>
          <w:rtl/>
        </w:rPr>
        <w:t xml:space="preserve">: </w:t>
      </w:r>
    </w:p>
    <w:p w14:paraId="34EE082B" w14:textId="489F80C9" w:rsidR="0033488B" w:rsidRPr="0033488B" w:rsidRDefault="0033488B" w:rsidP="0033488B">
      <w:pPr>
        <w:widowControl w:val="0"/>
        <w:spacing w:line="360" w:lineRule="auto"/>
        <w:ind w:left="720"/>
        <w:jc w:val="lowKashida"/>
        <w:rPr>
          <w:rFonts w:ascii="IRAN" w:eastAsiaTheme="minorHAnsi" w:hAnsi="IRAN" w:cs="B Nazanin"/>
          <w:color w:val="333333"/>
          <w:sz w:val="26"/>
          <w:szCs w:val="26"/>
        </w:rPr>
      </w:pPr>
      <w:r w:rsidRPr="0033488B">
        <w:rPr>
          <w:rFonts w:ascii="IRAN" w:eastAsiaTheme="minorHAnsi" w:hAnsi="IRAN" w:cs="B Nazanin" w:hint="cs"/>
          <w:color w:val="333333"/>
          <w:sz w:val="26"/>
          <w:szCs w:val="26"/>
          <w:rtl/>
        </w:rPr>
        <w:t>استان</w:t>
      </w:r>
      <w:r w:rsidR="004C4DBD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 w:rsidRPr="0033488B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های سراسر کشور </w:t>
      </w:r>
    </w:p>
    <w:p w14:paraId="673916B4" w14:textId="77777777" w:rsidR="004F7211" w:rsidRPr="009A10A0" w:rsidRDefault="004A6E4E" w:rsidP="009A10A0">
      <w:pPr>
        <w:widowControl w:val="0"/>
        <w:spacing w:line="276" w:lineRule="auto"/>
        <w:jc w:val="lowKashida"/>
        <w:rPr>
          <w:rFonts w:cs="B Titr"/>
          <w:b/>
          <w:bCs/>
          <w:sz w:val="24"/>
        </w:rPr>
      </w:pPr>
      <w:r w:rsidRPr="009A10A0">
        <w:rPr>
          <w:rFonts w:cs="B Titr" w:hint="cs"/>
          <w:b/>
          <w:bCs/>
          <w:sz w:val="24"/>
          <w:rtl/>
        </w:rPr>
        <w:t xml:space="preserve">زمان مورد انتظار اجرای </w:t>
      </w:r>
      <w:r w:rsidR="004E6BED" w:rsidRPr="009A10A0">
        <w:rPr>
          <w:rFonts w:cs="B Titr" w:hint="cs"/>
          <w:b/>
          <w:bCs/>
          <w:sz w:val="24"/>
          <w:rtl/>
        </w:rPr>
        <w:t>پژوهش</w:t>
      </w:r>
      <w:r w:rsidR="00C43BF3" w:rsidRPr="009A10A0">
        <w:rPr>
          <w:rFonts w:cs="B Titr" w:hint="cs"/>
          <w:b/>
          <w:bCs/>
          <w:sz w:val="24"/>
          <w:rtl/>
        </w:rPr>
        <w:t>:</w:t>
      </w:r>
    </w:p>
    <w:p w14:paraId="1428D8CD" w14:textId="5A1DC7EB" w:rsidR="00C43BF3" w:rsidRPr="00C43BF3" w:rsidRDefault="00353699" w:rsidP="004823EC">
      <w:pPr>
        <w:widowControl w:val="0"/>
        <w:spacing w:line="360" w:lineRule="auto"/>
        <w:ind w:left="72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11</w:t>
      </w:r>
      <w:r w:rsidR="00064A30">
        <w:rPr>
          <w:rFonts w:cs="B Nazanin" w:hint="cs"/>
          <w:sz w:val="28"/>
          <w:szCs w:val="28"/>
          <w:rtl/>
        </w:rPr>
        <w:t xml:space="preserve"> ماه</w:t>
      </w:r>
    </w:p>
    <w:p w14:paraId="7E11E90A" w14:textId="77777777" w:rsidR="00C43BF3" w:rsidRPr="009A10A0" w:rsidRDefault="004F7211" w:rsidP="009A10A0">
      <w:pPr>
        <w:widowControl w:val="0"/>
        <w:spacing w:line="276" w:lineRule="auto"/>
        <w:jc w:val="lowKashida"/>
        <w:rPr>
          <w:rFonts w:cs="B Titr"/>
          <w:b/>
          <w:bCs/>
          <w:sz w:val="24"/>
          <w:rtl/>
        </w:rPr>
      </w:pPr>
      <w:r w:rsidRPr="009E66F8">
        <w:rPr>
          <w:rFonts w:cs="B Zar" w:hint="cs"/>
          <w:b/>
          <w:bCs/>
          <w:sz w:val="24"/>
          <w:rtl/>
        </w:rPr>
        <w:t xml:space="preserve"> </w:t>
      </w:r>
      <w:r w:rsidRPr="009A10A0">
        <w:rPr>
          <w:rFonts w:cs="B Titr" w:hint="cs"/>
          <w:b/>
          <w:bCs/>
          <w:sz w:val="24"/>
          <w:rtl/>
        </w:rPr>
        <w:t>شرح خدمات</w:t>
      </w:r>
      <w:r w:rsidR="00C43BF3" w:rsidRPr="009A10A0">
        <w:rPr>
          <w:rFonts w:cs="B Titr" w:hint="cs"/>
          <w:b/>
          <w:bCs/>
          <w:sz w:val="24"/>
          <w:rtl/>
        </w:rPr>
        <w:t>:</w:t>
      </w:r>
    </w:p>
    <w:p w14:paraId="6F35D7E8" w14:textId="068956B1" w:rsidR="00BB15F2" w:rsidRDefault="00BB15F2" w:rsidP="00532DB7">
      <w:pPr>
        <w:pStyle w:val="ListParagraph"/>
        <w:widowControl w:val="0"/>
        <w:numPr>
          <w:ilvl w:val="0"/>
          <w:numId w:val="34"/>
        </w:numPr>
        <w:spacing w:line="276" w:lineRule="auto"/>
        <w:ind w:left="379"/>
        <w:jc w:val="lowKashida"/>
        <w:rPr>
          <w:rFonts w:ascii="IRAN" w:eastAsiaTheme="minorHAnsi" w:hAnsi="IRAN" w:cs="B Nazanin"/>
          <w:color w:val="333333"/>
          <w:sz w:val="26"/>
          <w:szCs w:val="26"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شناخت روند</w:t>
      </w:r>
      <w:r w:rsidR="0094511A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جذب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زنان خانه</w:t>
      </w:r>
      <w:r w:rsidR="00650325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دار </w:t>
      </w:r>
      <w:r w:rsidR="00F90D88">
        <w:rPr>
          <w:rFonts w:ascii="IRAN" w:eastAsiaTheme="minorHAnsi" w:hAnsi="IRAN" w:cs="B Nazanin" w:hint="cs"/>
          <w:color w:val="333333"/>
          <w:sz w:val="26"/>
          <w:szCs w:val="26"/>
          <w:rtl/>
        </w:rPr>
        <w:t>و به تفکیک</w:t>
      </w:r>
      <w:r w:rsidR="004A3BDF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تحصیلات، </w:t>
      </w:r>
      <w:r w:rsidR="00F90D8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سن و </w:t>
      </w:r>
      <w:r w:rsidR="004A3BDF">
        <w:rPr>
          <w:rFonts w:ascii="IRAN" w:eastAsiaTheme="minorHAnsi" w:hAnsi="IRAN" w:cs="B Nazanin" w:hint="cs"/>
          <w:color w:val="333333"/>
          <w:sz w:val="26"/>
          <w:szCs w:val="26"/>
          <w:rtl/>
        </w:rPr>
        <w:t>منطقه جغرافیایی</w:t>
      </w:r>
      <w:r w:rsidR="00F90D8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</w:p>
    <w:p w14:paraId="102B7B09" w14:textId="614BEFB3" w:rsidR="00F90D88" w:rsidRDefault="00776A62" w:rsidP="00532DB7">
      <w:pPr>
        <w:pStyle w:val="ListParagraph"/>
        <w:widowControl w:val="0"/>
        <w:numPr>
          <w:ilvl w:val="0"/>
          <w:numId w:val="34"/>
        </w:numPr>
        <w:spacing w:line="276" w:lineRule="auto"/>
        <w:ind w:left="379"/>
        <w:jc w:val="lowKashida"/>
        <w:rPr>
          <w:rFonts w:ascii="IRAN" w:eastAsiaTheme="minorHAnsi" w:hAnsi="IRAN" w:cs="B Nazanin"/>
          <w:color w:val="333333"/>
          <w:sz w:val="26"/>
          <w:szCs w:val="26"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بررسی</w:t>
      </w:r>
      <w:r w:rsidR="008A3DFF">
        <w:rPr>
          <w:rFonts w:ascii="IRAN" w:eastAsiaTheme="minorHAnsi" w:hAnsi="IRAN" w:cs="B Nazanin" w:hint="cs"/>
          <w:color w:val="333333"/>
          <w:sz w:val="26"/>
          <w:szCs w:val="26"/>
          <w:rtl/>
        </w:rPr>
        <w:t>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شناخت </w:t>
      </w:r>
      <w:r w:rsidR="00F90D8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و دسته بندی </w:t>
      </w:r>
      <w:r w:rsidR="00674BDD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موانع افزایش پوشش بیمه‌ای </w:t>
      </w:r>
      <w:r w:rsidR="00F90D8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زنان خانه دار </w:t>
      </w:r>
    </w:p>
    <w:p w14:paraId="07B423E1" w14:textId="05A9D967" w:rsidR="00F90D88" w:rsidRDefault="00776A62" w:rsidP="00734221">
      <w:pPr>
        <w:pStyle w:val="ListParagraph"/>
        <w:widowControl w:val="0"/>
        <w:numPr>
          <w:ilvl w:val="0"/>
          <w:numId w:val="34"/>
        </w:numPr>
        <w:spacing w:line="276" w:lineRule="auto"/>
        <w:ind w:left="379"/>
        <w:jc w:val="lowKashida"/>
        <w:rPr>
          <w:rFonts w:ascii="IRAN" w:eastAsiaTheme="minorHAnsi" w:hAnsi="IRAN" w:cs="B Nazanin"/>
          <w:color w:val="333333"/>
          <w:sz w:val="26"/>
          <w:szCs w:val="26"/>
        </w:rPr>
      </w:pP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جمع بندی</w:t>
      </w:r>
      <w:r w:rsidR="000F6FD2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و ارائه پیشنهادها</w:t>
      </w:r>
      <w:r w:rsidR="004C4DBD">
        <w:rPr>
          <w:rFonts w:ascii="IRAN" w:eastAsiaTheme="minorHAnsi" w:hAnsi="IRAN" w:cs="B Nazanin" w:hint="cs"/>
          <w:color w:val="333333"/>
          <w:sz w:val="26"/>
          <w:szCs w:val="26"/>
          <w:rtl/>
        </w:rPr>
        <w:t>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سیاست</w:t>
      </w:r>
      <w:r w:rsidR="004C4DBD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ها</w:t>
      </w:r>
      <w:r w:rsidR="004C4DBD">
        <w:rPr>
          <w:rFonts w:ascii="IRAN" w:eastAsiaTheme="minorHAnsi" w:hAnsi="IRAN" w:cs="B Nazanin" w:hint="cs"/>
          <w:color w:val="333333"/>
          <w:sz w:val="26"/>
          <w:szCs w:val="26"/>
          <w:rtl/>
        </w:rPr>
        <w:t>،</w:t>
      </w:r>
      <w:r w:rsidR="000F6FD2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رویکرد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>ها و بایسته</w:t>
      </w:r>
      <w:r w:rsidR="004C4DBD">
        <w:rPr>
          <w:rFonts w:ascii="IRAN" w:eastAsiaTheme="minorHAnsi" w:hAnsi="IRAN" w:cs="B Nazanin" w:hint="cs"/>
          <w:color w:val="333333"/>
          <w:sz w:val="26"/>
          <w:szCs w:val="26"/>
          <w:rtl/>
        </w:rPr>
        <w:t>‌</w:t>
      </w:r>
      <w:r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های </w:t>
      </w:r>
      <w:r w:rsidR="00F90D8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مناسب در جهت افزایش </w:t>
      </w:r>
      <w:r w:rsidR="00734221">
        <w:rPr>
          <w:rFonts w:ascii="IRAN" w:eastAsiaTheme="minorHAnsi" w:hAnsi="IRAN" w:cs="B Nazanin" w:hint="cs"/>
          <w:color w:val="333333"/>
          <w:sz w:val="26"/>
          <w:szCs w:val="26"/>
          <w:rtl/>
        </w:rPr>
        <w:t>تعداد</w:t>
      </w:r>
      <w:r w:rsidR="00F90D88">
        <w:rPr>
          <w:rFonts w:ascii="IRAN" w:eastAsiaTheme="minorHAnsi" w:hAnsi="IRAN" w:cs="B Nazanin" w:hint="cs"/>
          <w:color w:val="333333"/>
          <w:sz w:val="26"/>
          <w:szCs w:val="26"/>
          <w:rtl/>
        </w:rPr>
        <w:t xml:space="preserve"> </w:t>
      </w:r>
      <w:r w:rsidR="00734221">
        <w:rPr>
          <w:rFonts w:ascii="IRAN" w:eastAsiaTheme="minorHAnsi" w:hAnsi="IRAN" w:cs="B Nazanin" w:hint="cs"/>
          <w:color w:val="333333"/>
          <w:sz w:val="26"/>
          <w:szCs w:val="26"/>
          <w:rtl/>
        </w:rPr>
        <w:t>بیمه‌شدگان</w:t>
      </w:r>
    </w:p>
    <w:p w14:paraId="4B0C201C" w14:textId="77777777" w:rsidR="006E6A25" w:rsidRPr="00CE5F11" w:rsidRDefault="006E6A25" w:rsidP="001F636C">
      <w:pPr>
        <w:widowControl w:val="0"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sectPr w:rsidR="006E6A25" w:rsidRPr="00CE5F11" w:rsidSect="00711FC8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66194" w14:textId="77777777" w:rsidR="002034B8" w:rsidRDefault="002034B8" w:rsidP="00EF1DD7">
      <w:r>
        <w:separator/>
      </w:r>
    </w:p>
  </w:endnote>
  <w:endnote w:type="continuationSeparator" w:id="0">
    <w:p w14:paraId="135C2AE7" w14:textId="77777777" w:rsidR="002034B8" w:rsidRDefault="002034B8" w:rsidP="00E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">
    <w:altName w:val="Arial"/>
    <w:charset w:val="00"/>
    <w:family w:val="swiss"/>
    <w:pitch w:val="variable"/>
    <w:sig w:usb0="00000000" w:usb1="8000200A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1817B" w14:textId="77777777" w:rsidR="002034B8" w:rsidRDefault="002034B8" w:rsidP="00EF1DD7">
      <w:r>
        <w:separator/>
      </w:r>
    </w:p>
  </w:footnote>
  <w:footnote w:type="continuationSeparator" w:id="0">
    <w:p w14:paraId="2CDF068A" w14:textId="77777777" w:rsidR="002034B8" w:rsidRDefault="002034B8" w:rsidP="00EF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6" w:type="dxa"/>
      <w:tblInd w:w="-4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430"/>
      <w:gridCol w:w="5220"/>
      <w:gridCol w:w="2276"/>
    </w:tblGrid>
    <w:tr w:rsidR="00BC208A" w14:paraId="29C40098" w14:textId="77777777" w:rsidTr="00711FC8">
      <w:trPr>
        <w:trHeight w:val="1290"/>
      </w:trPr>
      <w:tc>
        <w:tcPr>
          <w:tcW w:w="2430" w:type="dxa"/>
        </w:tcPr>
        <w:p w14:paraId="75064DB7" w14:textId="77777777" w:rsidR="00BC208A" w:rsidRPr="00F17680" w:rsidRDefault="00BC208A" w:rsidP="00711FC8">
          <w:pPr>
            <w:pStyle w:val="Header"/>
            <w:jc w:val="center"/>
            <w:rPr>
              <w:rFonts w:cs="B Traffic"/>
              <w:sz w:val="10"/>
              <w:szCs w:val="10"/>
              <w:rtl/>
            </w:rPr>
          </w:pPr>
        </w:p>
        <w:p w14:paraId="0DE06C81" w14:textId="77777777" w:rsidR="00BC208A" w:rsidRPr="00F17680" w:rsidRDefault="00BC208A" w:rsidP="00EF1DD7">
          <w:pPr>
            <w:pStyle w:val="Header"/>
            <w:jc w:val="center"/>
            <w:rPr>
              <w:rFonts w:cs="B Traffic"/>
              <w:sz w:val="10"/>
              <w:szCs w:val="10"/>
              <w:rtl/>
            </w:rPr>
          </w:pPr>
        </w:p>
        <w:p w14:paraId="75AF50A0" w14:textId="77777777" w:rsidR="00BC208A" w:rsidRPr="00F17680" w:rsidRDefault="00BC208A" w:rsidP="00EF1DD7">
          <w:pPr>
            <w:pStyle w:val="Header"/>
            <w:jc w:val="center"/>
            <w:rPr>
              <w:rFonts w:cs="B Traffic"/>
              <w:b/>
              <w:bCs/>
              <w:sz w:val="28"/>
            </w:rPr>
          </w:pPr>
        </w:p>
      </w:tc>
      <w:tc>
        <w:tcPr>
          <w:tcW w:w="5220" w:type="dxa"/>
        </w:tcPr>
        <w:p w14:paraId="61B4FA11" w14:textId="77777777" w:rsidR="00BC208A" w:rsidRPr="005A2628" w:rsidRDefault="00BC208A" w:rsidP="00EF1DD7">
          <w:pPr>
            <w:pStyle w:val="Header"/>
            <w:jc w:val="center"/>
            <w:rPr>
              <w:rFonts w:cs="Traffic"/>
              <w:b/>
              <w:bCs/>
              <w:sz w:val="10"/>
              <w:szCs w:val="10"/>
              <w:rtl/>
            </w:rPr>
          </w:pPr>
        </w:p>
        <w:p w14:paraId="76EA4666" w14:textId="77777777" w:rsidR="00BC208A" w:rsidRPr="009947AD" w:rsidRDefault="00BC208A" w:rsidP="00EF1DD7">
          <w:pPr>
            <w:pStyle w:val="Header"/>
            <w:jc w:val="center"/>
            <w:rPr>
              <w:rFonts w:cs="Traffic"/>
              <w:b/>
              <w:bCs/>
              <w:sz w:val="10"/>
              <w:szCs w:val="10"/>
              <w:rtl/>
            </w:rPr>
          </w:pPr>
        </w:p>
        <w:p w14:paraId="149BAA4C" w14:textId="77777777" w:rsidR="00BC208A" w:rsidRPr="00F17680" w:rsidRDefault="00BC208A" w:rsidP="00BC208A">
          <w:pPr>
            <w:pStyle w:val="Header"/>
            <w:jc w:val="center"/>
            <w:rPr>
              <w:rFonts w:cs="B Zar"/>
              <w:b/>
              <w:bCs/>
              <w:noProof/>
              <w:sz w:val="28"/>
              <w:rtl/>
            </w:rPr>
          </w:pPr>
          <w:r>
            <w:rPr>
              <w:rFonts w:cs="B Zar" w:hint="cs"/>
              <w:b/>
              <w:bCs/>
              <w:sz w:val="28"/>
              <w:rtl/>
            </w:rPr>
            <w:t>فرم درخواست طرح</w:t>
          </w:r>
          <w:r w:rsidR="00EE270E">
            <w:rPr>
              <w:rFonts w:cs="B Zar" w:hint="cs"/>
              <w:b/>
              <w:bCs/>
              <w:sz w:val="28"/>
              <w:rtl/>
            </w:rPr>
            <w:t xml:space="preserve"> </w:t>
          </w:r>
          <w:r>
            <w:rPr>
              <w:rFonts w:cs="B Zar" w:hint="cs"/>
              <w:b/>
              <w:bCs/>
              <w:sz w:val="28"/>
              <w:rtl/>
            </w:rPr>
            <w:t xml:space="preserve">نامه ( </w:t>
          </w:r>
          <w:r>
            <w:rPr>
              <w:rFonts w:cs="B Zar"/>
              <w:b/>
              <w:bCs/>
              <w:sz w:val="28"/>
            </w:rPr>
            <w:t>RFP</w:t>
          </w:r>
          <w:r>
            <w:rPr>
              <w:rFonts w:cs="B Zar" w:hint="cs"/>
              <w:b/>
              <w:bCs/>
              <w:sz w:val="28"/>
              <w:rtl/>
            </w:rPr>
            <w:t>)</w:t>
          </w:r>
        </w:p>
        <w:p w14:paraId="32E0E72C" w14:textId="77777777" w:rsidR="00BC208A" w:rsidRDefault="00BC208A" w:rsidP="00EF1DD7">
          <w:pPr>
            <w:pStyle w:val="Header"/>
            <w:jc w:val="center"/>
            <w:rPr>
              <w:rFonts w:cs="Traffic"/>
              <w:sz w:val="10"/>
              <w:szCs w:val="10"/>
            </w:rPr>
          </w:pPr>
        </w:p>
      </w:tc>
      <w:tc>
        <w:tcPr>
          <w:tcW w:w="2276" w:type="dxa"/>
        </w:tcPr>
        <w:p w14:paraId="79115A59" w14:textId="77777777" w:rsidR="00BC208A" w:rsidRDefault="00BC208A" w:rsidP="00EF1DD7">
          <w:pPr>
            <w:pStyle w:val="Header"/>
            <w:tabs>
              <w:tab w:val="left" w:pos="362"/>
              <w:tab w:val="center" w:pos="1030"/>
            </w:tabs>
            <w:jc w:val="center"/>
            <w:rPr>
              <w:rFonts w:cs="Traffic"/>
              <w:sz w:val="36"/>
              <w:szCs w:val="36"/>
              <w:rtl/>
            </w:rPr>
          </w:pPr>
        </w:p>
      </w:tc>
    </w:tr>
  </w:tbl>
  <w:p w14:paraId="5F578F39" w14:textId="77777777" w:rsidR="00BC208A" w:rsidRPr="00EF1DD7" w:rsidRDefault="00BC208A" w:rsidP="00EF1D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63"/>
    <w:multiLevelType w:val="hybridMultilevel"/>
    <w:tmpl w:val="B0A40198"/>
    <w:lvl w:ilvl="0" w:tplc="7E10BC8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4DA"/>
    <w:multiLevelType w:val="hybridMultilevel"/>
    <w:tmpl w:val="B1B85AF6"/>
    <w:lvl w:ilvl="0" w:tplc="04090011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>
    <w:nsid w:val="1132678F"/>
    <w:multiLevelType w:val="multilevel"/>
    <w:tmpl w:val="B23AC99C"/>
    <w:numStyleLink w:val="SSK-Headings-Regulations"/>
  </w:abstractNum>
  <w:abstractNum w:abstractNumId="3">
    <w:nsid w:val="160B528A"/>
    <w:multiLevelType w:val="hybridMultilevel"/>
    <w:tmpl w:val="48401E30"/>
    <w:lvl w:ilvl="0" w:tplc="D5C0BB34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10C48"/>
    <w:multiLevelType w:val="hybridMultilevel"/>
    <w:tmpl w:val="D2A6D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C0AEC"/>
    <w:multiLevelType w:val="hybridMultilevel"/>
    <w:tmpl w:val="796A74CC"/>
    <w:lvl w:ilvl="0" w:tplc="79EA9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986125"/>
    <w:multiLevelType w:val="hybridMultilevel"/>
    <w:tmpl w:val="6DF60DD0"/>
    <w:lvl w:ilvl="0" w:tplc="5D724A5E">
      <w:numFmt w:val="bullet"/>
      <w:lvlText w:val="-"/>
      <w:lvlJc w:val="left"/>
      <w:pPr>
        <w:ind w:left="346" w:hanging="360"/>
      </w:pPr>
      <w:rPr>
        <w:rFonts w:ascii="IRAN" w:eastAsiaTheme="minorHAnsi" w:hAnsi="IR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7">
    <w:nsid w:val="28004912"/>
    <w:multiLevelType w:val="hybridMultilevel"/>
    <w:tmpl w:val="DA56AF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4493"/>
    <w:multiLevelType w:val="hybridMultilevel"/>
    <w:tmpl w:val="B48016BA"/>
    <w:lvl w:ilvl="0" w:tplc="79EA9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BF15A4"/>
    <w:multiLevelType w:val="hybridMultilevel"/>
    <w:tmpl w:val="DE0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437D3"/>
    <w:multiLevelType w:val="hybridMultilevel"/>
    <w:tmpl w:val="84982E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0439FA"/>
    <w:multiLevelType w:val="hybridMultilevel"/>
    <w:tmpl w:val="555E76C4"/>
    <w:lvl w:ilvl="0" w:tplc="283A7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37EAF"/>
    <w:multiLevelType w:val="hybridMultilevel"/>
    <w:tmpl w:val="BA447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63360F"/>
    <w:multiLevelType w:val="hybridMultilevel"/>
    <w:tmpl w:val="3A32F974"/>
    <w:lvl w:ilvl="0" w:tplc="6684718A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970687"/>
    <w:multiLevelType w:val="hybridMultilevel"/>
    <w:tmpl w:val="F4B6A954"/>
    <w:lvl w:ilvl="0" w:tplc="79AE7B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9978D8"/>
    <w:multiLevelType w:val="hybridMultilevel"/>
    <w:tmpl w:val="E4C4D29C"/>
    <w:lvl w:ilvl="0" w:tplc="36129F1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5BAE72B4"/>
    <w:multiLevelType w:val="multilevel"/>
    <w:tmpl w:val="B23AC99C"/>
    <w:styleLink w:val="SSK-Headings-Regulations"/>
    <w:lvl w:ilvl="0">
      <w:start w:val="1"/>
      <w:numFmt w:val="decimal"/>
      <w:pStyle w:val="Heading1"/>
      <w:lvlText w:val="فصل %1)"/>
      <w:lvlJc w:val="left"/>
      <w:pPr>
        <w:ind w:left="1418" w:hanging="1418"/>
      </w:pPr>
    </w:lvl>
    <w:lvl w:ilvl="1">
      <w:start w:val="1"/>
      <w:numFmt w:val="decimal"/>
      <w:lvlRestart w:val="0"/>
      <w:pStyle w:val="Heading2"/>
      <w:lvlText w:val="ماده %2)"/>
      <w:lvlJc w:val="left"/>
      <w:pPr>
        <w:ind w:left="1021" w:hanging="1021"/>
      </w:pPr>
    </w:lvl>
    <w:lvl w:ilvl="2">
      <w:start w:val="1"/>
      <w:numFmt w:val="decimal"/>
      <w:pStyle w:val="Heading3"/>
      <w:lvlText w:val="تبصره %3 ماده %2)"/>
      <w:lvlJc w:val="left"/>
      <w:pPr>
        <w:tabs>
          <w:tab w:val="num" w:pos="2608"/>
        </w:tabs>
        <w:ind w:left="1021" w:firstLine="0"/>
      </w:pPr>
    </w:lvl>
    <w:lvl w:ilvl="3">
      <w:start w:val="1"/>
      <w:numFmt w:val="decimal"/>
      <w:lvlRestart w:val="2"/>
      <w:pStyle w:val="Heading4"/>
      <w:lvlText w:val="بند %4)"/>
      <w:lvlJc w:val="left"/>
      <w:pPr>
        <w:tabs>
          <w:tab w:val="num" w:pos="1701"/>
        </w:tabs>
        <w:ind w:left="1021" w:firstLine="0"/>
      </w:pPr>
    </w:lvl>
    <w:lvl w:ilvl="4">
      <w:start w:val="1"/>
      <w:numFmt w:val="decimal"/>
      <w:pStyle w:val="Heading5"/>
      <w:lvlText w:val="تبصره %5 بند %4)"/>
      <w:lvlJc w:val="left"/>
      <w:pPr>
        <w:ind w:left="1985" w:firstLine="0"/>
      </w:pPr>
    </w:lvl>
    <w:lvl w:ilvl="5">
      <w:start w:val="1"/>
      <w:numFmt w:val="decimal"/>
      <w:lvlRestart w:val="4"/>
      <w:pStyle w:val="Heading6"/>
      <w:lvlText w:val="بند %4.%6)"/>
      <w:lvlJc w:val="left"/>
      <w:pPr>
        <w:ind w:left="1985" w:firstLine="0"/>
      </w:pPr>
    </w:lvl>
    <w:lvl w:ilvl="6">
      <w:start w:val="1"/>
      <w:numFmt w:val="decimal"/>
      <w:pStyle w:val="Heading7"/>
      <w:lvlText w:val="تبصره %7 بند %4.%6)"/>
      <w:lvlJc w:val="left"/>
      <w:pPr>
        <w:ind w:left="1985" w:firstLine="0"/>
      </w:pPr>
    </w:lvl>
    <w:lvl w:ilvl="7">
      <w:start w:val="1"/>
      <w:numFmt w:val="none"/>
      <w:pStyle w:val="Heading8"/>
      <w:lvlText w:val=""/>
      <w:lvlJc w:val="left"/>
      <w:pPr>
        <w:ind w:left="2880" w:hanging="360"/>
      </w:pPr>
    </w:lvl>
    <w:lvl w:ilvl="8">
      <w:start w:val="1"/>
      <w:numFmt w:val="none"/>
      <w:pStyle w:val="Heading9"/>
      <w:lvlText w:val=""/>
      <w:lvlJc w:val="left"/>
      <w:pPr>
        <w:ind w:left="3240" w:hanging="360"/>
      </w:pPr>
    </w:lvl>
  </w:abstractNum>
  <w:abstractNum w:abstractNumId="17">
    <w:nsid w:val="5EE1368F"/>
    <w:multiLevelType w:val="hybridMultilevel"/>
    <w:tmpl w:val="B7D63B22"/>
    <w:lvl w:ilvl="0" w:tplc="79EA9D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9F03F9"/>
    <w:multiLevelType w:val="hybridMultilevel"/>
    <w:tmpl w:val="2F4A7A3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1484952"/>
    <w:multiLevelType w:val="hybridMultilevel"/>
    <w:tmpl w:val="05502284"/>
    <w:lvl w:ilvl="0" w:tplc="78B646B6">
      <w:numFmt w:val="bullet"/>
      <w:lvlText w:val="-"/>
      <w:lvlJc w:val="left"/>
      <w:pPr>
        <w:ind w:left="1080" w:hanging="360"/>
      </w:pPr>
      <w:rPr>
        <w:rFonts w:ascii="IRAN" w:eastAsia="Times New Roman" w:hAnsi="IR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EB4341"/>
    <w:multiLevelType w:val="hybridMultilevel"/>
    <w:tmpl w:val="9B7EAB86"/>
    <w:lvl w:ilvl="0" w:tplc="59D2674C">
      <w:numFmt w:val="bullet"/>
      <w:lvlText w:val="-"/>
      <w:lvlJc w:val="left"/>
      <w:pPr>
        <w:ind w:left="720" w:hanging="360"/>
      </w:pPr>
      <w:rPr>
        <w:rFonts w:ascii="IRAN" w:eastAsiaTheme="minorHAnsi" w:hAnsi="IR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50481"/>
    <w:multiLevelType w:val="hybridMultilevel"/>
    <w:tmpl w:val="DD3836DA"/>
    <w:lvl w:ilvl="0" w:tplc="72DCE214">
      <w:numFmt w:val="bullet"/>
      <w:lvlText w:val="-"/>
      <w:lvlJc w:val="left"/>
      <w:pPr>
        <w:ind w:left="2345" w:hanging="360"/>
      </w:pPr>
      <w:rPr>
        <w:rFonts w:asciiTheme="majorHAnsi" w:eastAsiaTheme="majorEastAsia" w:hAnsiTheme="maj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>
    <w:nsid w:val="6D621DCF"/>
    <w:multiLevelType w:val="hybridMultilevel"/>
    <w:tmpl w:val="04EE8DB4"/>
    <w:lvl w:ilvl="0" w:tplc="7D84B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AA3766"/>
    <w:multiLevelType w:val="hybridMultilevel"/>
    <w:tmpl w:val="555E76C4"/>
    <w:lvl w:ilvl="0" w:tplc="283A7B4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A1D7F6F"/>
    <w:multiLevelType w:val="hybridMultilevel"/>
    <w:tmpl w:val="302C597A"/>
    <w:lvl w:ilvl="0" w:tplc="59D2674C">
      <w:numFmt w:val="bullet"/>
      <w:lvlText w:val="-"/>
      <w:lvlJc w:val="left"/>
      <w:pPr>
        <w:ind w:left="346" w:hanging="360"/>
      </w:pPr>
      <w:rPr>
        <w:rFonts w:ascii="IRAN" w:eastAsiaTheme="minorHAnsi" w:hAnsi="IR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>
    <w:nsid w:val="7D6E484D"/>
    <w:multiLevelType w:val="hybridMultilevel"/>
    <w:tmpl w:val="E1DAE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C5770"/>
    <w:multiLevelType w:val="hybridMultilevel"/>
    <w:tmpl w:val="61CC4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F4253"/>
    <w:multiLevelType w:val="hybridMultilevel"/>
    <w:tmpl w:val="1AB61D1C"/>
    <w:lvl w:ilvl="0" w:tplc="1C32F1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7"/>
  </w:num>
  <w:num w:numId="4">
    <w:abstractNumId w:val="8"/>
  </w:num>
  <w:num w:numId="5">
    <w:abstractNumId w:val="10"/>
  </w:num>
  <w:num w:numId="6">
    <w:abstractNumId w:val="25"/>
  </w:num>
  <w:num w:numId="7">
    <w:abstractNumId w:val="10"/>
  </w:num>
  <w:num w:numId="8">
    <w:abstractNumId w:val="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8"/>
  </w:num>
  <w:num w:numId="12">
    <w:abstractNumId w:val="5"/>
  </w:num>
  <w:num w:numId="13">
    <w:abstractNumId w:val="17"/>
  </w:num>
  <w:num w:numId="14">
    <w:abstractNumId w:val="14"/>
  </w:num>
  <w:num w:numId="15">
    <w:abstractNumId w:val="7"/>
  </w:num>
  <w:num w:numId="16">
    <w:abstractNumId w:val="12"/>
  </w:num>
  <w:num w:numId="17">
    <w:abstractNumId w:val="15"/>
  </w:num>
  <w:num w:numId="18">
    <w:abstractNumId w:val="22"/>
  </w:num>
  <w:num w:numId="19">
    <w:abstractNumId w:val="2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20">
    <w:abstractNumId w:val="16"/>
  </w:num>
  <w:num w:numId="21">
    <w:abstractNumId w:val="21"/>
  </w:num>
  <w:num w:numId="22">
    <w:abstractNumId w:val="23"/>
  </w:num>
  <w:num w:numId="23">
    <w:abstractNumId w:val="0"/>
  </w:num>
  <w:num w:numId="24">
    <w:abstractNumId w:val="3"/>
  </w:num>
  <w:num w:numId="25">
    <w:abstractNumId w:val="13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4"/>
  </w:num>
  <w:num w:numId="30">
    <w:abstractNumId w:val="6"/>
  </w:num>
  <w:num w:numId="31">
    <w:abstractNumId w:val="1"/>
  </w:num>
  <w:num w:numId="32">
    <w:abstractNumId w:val="18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5B"/>
    <w:rsid w:val="000152DF"/>
    <w:rsid w:val="0003275C"/>
    <w:rsid w:val="000476A3"/>
    <w:rsid w:val="00064A30"/>
    <w:rsid w:val="00074F69"/>
    <w:rsid w:val="0008715A"/>
    <w:rsid w:val="000953AD"/>
    <w:rsid w:val="000A70E2"/>
    <w:rsid w:val="000D1B48"/>
    <w:rsid w:val="000D4E39"/>
    <w:rsid w:val="000D7B42"/>
    <w:rsid w:val="000E0149"/>
    <w:rsid w:val="000F6FD2"/>
    <w:rsid w:val="000F7F56"/>
    <w:rsid w:val="001213EB"/>
    <w:rsid w:val="001239DB"/>
    <w:rsid w:val="0012631F"/>
    <w:rsid w:val="00137357"/>
    <w:rsid w:val="00164CF6"/>
    <w:rsid w:val="00167D6C"/>
    <w:rsid w:val="00167D9C"/>
    <w:rsid w:val="0019105D"/>
    <w:rsid w:val="001A087B"/>
    <w:rsid w:val="001B5637"/>
    <w:rsid w:val="001B59E0"/>
    <w:rsid w:val="001B795A"/>
    <w:rsid w:val="001C049D"/>
    <w:rsid w:val="001C0EFA"/>
    <w:rsid w:val="001E1181"/>
    <w:rsid w:val="001E4008"/>
    <w:rsid w:val="001E79F5"/>
    <w:rsid w:val="001F303F"/>
    <w:rsid w:val="001F636C"/>
    <w:rsid w:val="001F63C8"/>
    <w:rsid w:val="001F67B5"/>
    <w:rsid w:val="002034B8"/>
    <w:rsid w:val="002054DD"/>
    <w:rsid w:val="002122F9"/>
    <w:rsid w:val="00212795"/>
    <w:rsid w:val="002215FD"/>
    <w:rsid w:val="00226742"/>
    <w:rsid w:val="0023261A"/>
    <w:rsid w:val="002369F3"/>
    <w:rsid w:val="0024163F"/>
    <w:rsid w:val="00242B69"/>
    <w:rsid w:val="00277A1E"/>
    <w:rsid w:val="00293D8D"/>
    <w:rsid w:val="0029690F"/>
    <w:rsid w:val="002977FF"/>
    <w:rsid w:val="002A15C0"/>
    <w:rsid w:val="002D7EB1"/>
    <w:rsid w:val="002F16F9"/>
    <w:rsid w:val="002F23E3"/>
    <w:rsid w:val="002F7788"/>
    <w:rsid w:val="003046FF"/>
    <w:rsid w:val="0031377E"/>
    <w:rsid w:val="0032190C"/>
    <w:rsid w:val="00321BE0"/>
    <w:rsid w:val="0033488B"/>
    <w:rsid w:val="003440D3"/>
    <w:rsid w:val="00353699"/>
    <w:rsid w:val="00353E28"/>
    <w:rsid w:val="003609DF"/>
    <w:rsid w:val="0036770F"/>
    <w:rsid w:val="00376749"/>
    <w:rsid w:val="00380A60"/>
    <w:rsid w:val="00385887"/>
    <w:rsid w:val="003872E7"/>
    <w:rsid w:val="00393B05"/>
    <w:rsid w:val="003B0528"/>
    <w:rsid w:val="003B55BC"/>
    <w:rsid w:val="003C4151"/>
    <w:rsid w:val="003D5A4F"/>
    <w:rsid w:val="003D786B"/>
    <w:rsid w:val="003E04AB"/>
    <w:rsid w:val="003E32C9"/>
    <w:rsid w:val="003E7624"/>
    <w:rsid w:val="00412DFD"/>
    <w:rsid w:val="0041721E"/>
    <w:rsid w:val="00421232"/>
    <w:rsid w:val="00435784"/>
    <w:rsid w:val="00440633"/>
    <w:rsid w:val="00445640"/>
    <w:rsid w:val="004823EC"/>
    <w:rsid w:val="00482471"/>
    <w:rsid w:val="00490A7C"/>
    <w:rsid w:val="00494EAB"/>
    <w:rsid w:val="004A15FE"/>
    <w:rsid w:val="004A3BDF"/>
    <w:rsid w:val="004A6E4E"/>
    <w:rsid w:val="004A70FB"/>
    <w:rsid w:val="004B4D9F"/>
    <w:rsid w:val="004B77DB"/>
    <w:rsid w:val="004C1494"/>
    <w:rsid w:val="004C3C8C"/>
    <w:rsid w:val="004C4DBD"/>
    <w:rsid w:val="004C5117"/>
    <w:rsid w:val="004D32E7"/>
    <w:rsid w:val="004D4489"/>
    <w:rsid w:val="004E0952"/>
    <w:rsid w:val="004E0F5D"/>
    <w:rsid w:val="004E6BED"/>
    <w:rsid w:val="004E79A1"/>
    <w:rsid w:val="004F4BC0"/>
    <w:rsid w:val="004F7211"/>
    <w:rsid w:val="00503F87"/>
    <w:rsid w:val="00504A05"/>
    <w:rsid w:val="00514BF7"/>
    <w:rsid w:val="0051510A"/>
    <w:rsid w:val="005159E4"/>
    <w:rsid w:val="00523311"/>
    <w:rsid w:val="00532DB7"/>
    <w:rsid w:val="005530F7"/>
    <w:rsid w:val="0056404A"/>
    <w:rsid w:val="0056424C"/>
    <w:rsid w:val="00571D07"/>
    <w:rsid w:val="0058440B"/>
    <w:rsid w:val="005845B3"/>
    <w:rsid w:val="00593E09"/>
    <w:rsid w:val="005A0024"/>
    <w:rsid w:val="005B3B84"/>
    <w:rsid w:val="005F5575"/>
    <w:rsid w:val="00603974"/>
    <w:rsid w:val="006073B1"/>
    <w:rsid w:val="00612959"/>
    <w:rsid w:val="00632FE1"/>
    <w:rsid w:val="00650325"/>
    <w:rsid w:val="006562DE"/>
    <w:rsid w:val="00665F8F"/>
    <w:rsid w:val="00674BDD"/>
    <w:rsid w:val="006D2157"/>
    <w:rsid w:val="006E3F58"/>
    <w:rsid w:val="006E6A25"/>
    <w:rsid w:val="006F1847"/>
    <w:rsid w:val="006F7306"/>
    <w:rsid w:val="00711FC8"/>
    <w:rsid w:val="00714A9F"/>
    <w:rsid w:val="00724D66"/>
    <w:rsid w:val="00731BB7"/>
    <w:rsid w:val="00732C74"/>
    <w:rsid w:val="00734221"/>
    <w:rsid w:val="007674AC"/>
    <w:rsid w:val="00776A62"/>
    <w:rsid w:val="00785C3E"/>
    <w:rsid w:val="007A02FF"/>
    <w:rsid w:val="007B6B14"/>
    <w:rsid w:val="007C54E3"/>
    <w:rsid w:val="007C7A72"/>
    <w:rsid w:val="007D0215"/>
    <w:rsid w:val="007D24D4"/>
    <w:rsid w:val="007E1485"/>
    <w:rsid w:val="007E4651"/>
    <w:rsid w:val="008079CA"/>
    <w:rsid w:val="008219E1"/>
    <w:rsid w:val="00825102"/>
    <w:rsid w:val="0083467B"/>
    <w:rsid w:val="00840A26"/>
    <w:rsid w:val="0084310F"/>
    <w:rsid w:val="008441BD"/>
    <w:rsid w:val="00847A14"/>
    <w:rsid w:val="00856D10"/>
    <w:rsid w:val="00857FF7"/>
    <w:rsid w:val="008A3DFF"/>
    <w:rsid w:val="008A6BF9"/>
    <w:rsid w:val="008B29BC"/>
    <w:rsid w:val="008C1A35"/>
    <w:rsid w:val="008D5947"/>
    <w:rsid w:val="008D66B4"/>
    <w:rsid w:val="00912797"/>
    <w:rsid w:val="009331E9"/>
    <w:rsid w:val="00933686"/>
    <w:rsid w:val="009408BB"/>
    <w:rsid w:val="009419D4"/>
    <w:rsid w:val="0094511A"/>
    <w:rsid w:val="00945752"/>
    <w:rsid w:val="009537B4"/>
    <w:rsid w:val="00960306"/>
    <w:rsid w:val="00964E83"/>
    <w:rsid w:val="009942B4"/>
    <w:rsid w:val="009A10A0"/>
    <w:rsid w:val="009A1CD7"/>
    <w:rsid w:val="009A321E"/>
    <w:rsid w:val="009A5E10"/>
    <w:rsid w:val="009B3E28"/>
    <w:rsid w:val="009D469A"/>
    <w:rsid w:val="009D6232"/>
    <w:rsid w:val="009E22D1"/>
    <w:rsid w:val="009E4795"/>
    <w:rsid w:val="009E7DBF"/>
    <w:rsid w:val="009F2EB5"/>
    <w:rsid w:val="009F2F75"/>
    <w:rsid w:val="00A1021D"/>
    <w:rsid w:val="00A128E7"/>
    <w:rsid w:val="00A261A2"/>
    <w:rsid w:val="00A335EB"/>
    <w:rsid w:val="00A45D5B"/>
    <w:rsid w:val="00A922DA"/>
    <w:rsid w:val="00A944C5"/>
    <w:rsid w:val="00A94559"/>
    <w:rsid w:val="00AA6313"/>
    <w:rsid w:val="00AB0F6E"/>
    <w:rsid w:val="00AB1CCA"/>
    <w:rsid w:val="00AB36DA"/>
    <w:rsid w:val="00AB494B"/>
    <w:rsid w:val="00AB618C"/>
    <w:rsid w:val="00AB6269"/>
    <w:rsid w:val="00AC2749"/>
    <w:rsid w:val="00AC447D"/>
    <w:rsid w:val="00AF45B2"/>
    <w:rsid w:val="00B07963"/>
    <w:rsid w:val="00B25594"/>
    <w:rsid w:val="00B265A5"/>
    <w:rsid w:val="00B33C4E"/>
    <w:rsid w:val="00B348C7"/>
    <w:rsid w:val="00B4089C"/>
    <w:rsid w:val="00B45148"/>
    <w:rsid w:val="00B71128"/>
    <w:rsid w:val="00B748F0"/>
    <w:rsid w:val="00B81FB9"/>
    <w:rsid w:val="00B8666D"/>
    <w:rsid w:val="00B90E32"/>
    <w:rsid w:val="00BB15F2"/>
    <w:rsid w:val="00BB2277"/>
    <w:rsid w:val="00BB42E6"/>
    <w:rsid w:val="00BB5CED"/>
    <w:rsid w:val="00BC208A"/>
    <w:rsid w:val="00BD7471"/>
    <w:rsid w:val="00BE036D"/>
    <w:rsid w:val="00BE0A6A"/>
    <w:rsid w:val="00BE20FC"/>
    <w:rsid w:val="00BE2341"/>
    <w:rsid w:val="00BE3019"/>
    <w:rsid w:val="00BE5146"/>
    <w:rsid w:val="00BF3D0F"/>
    <w:rsid w:val="00BF52C4"/>
    <w:rsid w:val="00C017BC"/>
    <w:rsid w:val="00C06FF2"/>
    <w:rsid w:val="00C12EF4"/>
    <w:rsid w:val="00C16755"/>
    <w:rsid w:val="00C22676"/>
    <w:rsid w:val="00C36E09"/>
    <w:rsid w:val="00C40DC4"/>
    <w:rsid w:val="00C43BF3"/>
    <w:rsid w:val="00C473C4"/>
    <w:rsid w:val="00C54B37"/>
    <w:rsid w:val="00C81B59"/>
    <w:rsid w:val="00C87307"/>
    <w:rsid w:val="00CA2F0F"/>
    <w:rsid w:val="00CA6A06"/>
    <w:rsid w:val="00CB4789"/>
    <w:rsid w:val="00CC29BE"/>
    <w:rsid w:val="00CC3556"/>
    <w:rsid w:val="00CD0A2C"/>
    <w:rsid w:val="00CD4597"/>
    <w:rsid w:val="00CF4D44"/>
    <w:rsid w:val="00CF7E10"/>
    <w:rsid w:val="00D11DC7"/>
    <w:rsid w:val="00D126AB"/>
    <w:rsid w:val="00D13DC5"/>
    <w:rsid w:val="00D17886"/>
    <w:rsid w:val="00D21245"/>
    <w:rsid w:val="00D35AF3"/>
    <w:rsid w:val="00D42A50"/>
    <w:rsid w:val="00D45EB9"/>
    <w:rsid w:val="00D5342A"/>
    <w:rsid w:val="00D60D49"/>
    <w:rsid w:val="00D645F0"/>
    <w:rsid w:val="00D66CB3"/>
    <w:rsid w:val="00D811A3"/>
    <w:rsid w:val="00D91DA0"/>
    <w:rsid w:val="00D9217D"/>
    <w:rsid w:val="00D95B49"/>
    <w:rsid w:val="00DA4BD6"/>
    <w:rsid w:val="00DA520F"/>
    <w:rsid w:val="00DC62F0"/>
    <w:rsid w:val="00DD0B19"/>
    <w:rsid w:val="00DD2564"/>
    <w:rsid w:val="00DD27D8"/>
    <w:rsid w:val="00DE3CCC"/>
    <w:rsid w:val="00DE656D"/>
    <w:rsid w:val="00DE66F9"/>
    <w:rsid w:val="00DF55F5"/>
    <w:rsid w:val="00DF7BA2"/>
    <w:rsid w:val="00E0335F"/>
    <w:rsid w:val="00E03542"/>
    <w:rsid w:val="00E129E9"/>
    <w:rsid w:val="00E146FE"/>
    <w:rsid w:val="00E3553F"/>
    <w:rsid w:val="00E46CA6"/>
    <w:rsid w:val="00E51908"/>
    <w:rsid w:val="00E57586"/>
    <w:rsid w:val="00EA0EBE"/>
    <w:rsid w:val="00EB1F76"/>
    <w:rsid w:val="00EB4B28"/>
    <w:rsid w:val="00EB704D"/>
    <w:rsid w:val="00ED2DB4"/>
    <w:rsid w:val="00EE270E"/>
    <w:rsid w:val="00EE3C20"/>
    <w:rsid w:val="00EF1DD7"/>
    <w:rsid w:val="00EF22A0"/>
    <w:rsid w:val="00F104AA"/>
    <w:rsid w:val="00F23FDB"/>
    <w:rsid w:val="00F54BC7"/>
    <w:rsid w:val="00F672A7"/>
    <w:rsid w:val="00F7091B"/>
    <w:rsid w:val="00F90D88"/>
    <w:rsid w:val="00F96ED7"/>
    <w:rsid w:val="00FB2424"/>
    <w:rsid w:val="00FC000E"/>
    <w:rsid w:val="00FD513D"/>
    <w:rsid w:val="00FE2285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3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37"/>
    <w:pPr>
      <w:bidi/>
      <w:spacing w:after="0" w:line="240" w:lineRule="auto"/>
    </w:pPr>
    <w:rPr>
      <w:rFonts w:ascii="Times New Roman" w:eastAsia="Times New Roman" w:hAnsi="Times New Roman" w:cs="B Yagut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2C4"/>
    <w:pPr>
      <w:keepNext/>
      <w:keepLines/>
      <w:numPr>
        <w:numId w:val="19"/>
      </w:numPr>
      <w:shd w:val="clear" w:color="auto" w:fill="D9D9D9" w:themeFill="background1" w:themeFillShade="D9"/>
      <w:spacing w:before="240"/>
      <w:jc w:val="both"/>
      <w:outlineLvl w:val="0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BF52C4"/>
    <w:pPr>
      <w:keepNext w:val="0"/>
      <w:keepLines w:val="0"/>
      <w:numPr>
        <w:ilvl w:val="1"/>
      </w:numPr>
      <w:shd w:val="clear" w:color="auto" w:fill="auto"/>
      <w:spacing w:before="120"/>
      <w:outlineLvl w:val="1"/>
    </w:pPr>
    <w:rPr>
      <w:rFonts w:cs="Times New Roman"/>
      <w:color w:val="806000" w:themeColor="accent4" w:themeShade="8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BF52C4"/>
    <w:pPr>
      <w:numPr>
        <w:ilvl w:val="2"/>
      </w:numPr>
      <w:outlineLvl w:val="2"/>
    </w:pPr>
    <w:rPr>
      <w:color w:val="BF8F00" w:themeColor="accent4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BF52C4"/>
    <w:pPr>
      <w:numPr>
        <w:ilvl w:val="3"/>
      </w:numPr>
      <w:outlineLvl w:val="3"/>
    </w:pPr>
    <w:rPr>
      <w:color w:val="C45911" w:themeColor="accent2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F52C4"/>
    <w:pPr>
      <w:numPr>
        <w:ilvl w:val="4"/>
      </w:numPr>
      <w:outlineLvl w:val="4"/>
    </w:pPr>
    <w:rPr>
      <w:color w:val="7F7F7F" w:themeColor="text1" w:themeTint="8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BF52C4"/>
    <w:pPr>
      <w:numPr>
        <w:ilvl w:val="5"/>
      </w:numPr>
      <w:outlineLvl w:val="5"/>
    </w:pPr>
    <w:rPr>
      <w:rFonts w:cstheme="majorBidi"/>
      <w:color w:val="1F4D78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BF52C4"/>
    <w:pPr>
      <w:numPr>
        <w:ilvl w:val="6"/>
      </w:numPr>
      <w:outlineLvl w:val="6"/>
    </w:pPr>
    <w:rPr>
      <w:color w:val="767171" w:themeColor="background2" w:themeShade="8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BF52C4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BF52C4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D7"/>
  </w:style>
  <w:style w:type="paragraph" w:styleId="Footer">
    <w:name w:val="footer"/>
    <w:basedOn w:val="Normal"/>
    <w:link w:val="Foot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D7"/>
  </w:style>
  <w:style w:type="paragraph" w:styleId="ListParagraph">
    <w:name w:val="List Paragraph"/>
    <w:basedOn w:val="Normal"/>
    <w:uiPriority w:val="34"/>
    <w:qFormat/>
    <w:rsid w:val="00D35AF3"/>
    <w:pPr>
      <w:ind w:left="720"/>
      <w:contextualSpacing/>
    </w:pPr>
  </w:style>
  <w:style w:type="table" w:styleId="TableGrid">
    <w:name w:val="Table Grid"/>
    <w:basedOn w:val="TableNormal"/>
    <w:uiPriority w:val="39"/>
    <w:rsid w:val="001F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B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52C4"/>
    <w:rPr>
      <w:rFonts w:asciiTheme="majorHAnsi" w:eastAsiaTheme="majorEastAsia" w:hAnsiTheme="majorHAnsi" w:cstheme="majorBidi"/>
      <w:color w:val="C45911" w:themeColor="accent2" w:themeShade="BF"/>
      <w:sz w:val="28"/>
      <w:szCs w:val="28"/>
      <w:shd w:val="clear" w:color="auto" w:fill="D9D9D9" w:themeFill="background1" w:themeFillShade="D9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2C4"/>
    <w:rPr>
      <w:rFonts w:asciiTheme="majorHAnsi" w:eastAsiaTheme="majorEastAsia" w:hAnsiTheme="majorHAnsi" w:cs="Times New Roman"/>
      <w:color w:val="806000" w:themeColor="accent4" w:themeShade="8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2C4"/>
    <w:rPr>
      <w:rFonts w:asciiTheme="majorHAnsi" w:eastAsiaTheme="majorEastAsia" w:hAnsiTheme="majorHAnsi" w:cs="Times New Roman"/>
      <w:color w:val="BF8F00" w:themeColor="accent4" w:themeShade="BF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2C4"/>
    <w:rPr>
      <w:rFonts w:asciiTheme="majorHAnsi" w:eastAsiaTheme="majorEastAsia" w:hAnsiTheme="majorHAnsi" w:cs="Times New Roman"/>
      <w:color w:val="C45911" w:themeColor="accent2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2C4"/>
    <w:rPr>
      <w:rFonts w:asciiTheme="majorHAnsi" w:eastAsiaTheme="majorEastAsia" w:hAnsiTheme="majorHAnsi" w:cs="Times New Roman"/>
      <w:color w:val="7F7F7F" w:themeColor="text1" w:themeTint="8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2C4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2C4"/>
    <w:rPr>
      <w:rFonts w:asciiTheme="majorHAnsi" w:eastAsiaTheme="majorEastAsia" w:hAnsiTheme="majorHAnsi" w:cstheme="majorBidi"/>
      <w:color w:val="767171" w:themeColor="background2" w:themeShade="8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2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numbering" w:customStyle="1" w:styleId="SSK-Headings-Regulations">
    <w:name w:val="SSK-Headings-Regulations"/>
    <w:uiPriority w:val="99"/>
    <w:rsid w:val="00BF52C4"/>
    <w:pPr>
      <w:numPr>
        <w:numId w:val="20"/>
      </w:numPr>
    </w:pPr>
  </w:style>
  <w:style w:type="paragraph" w:styleId="FootnoteText">
    <w:name w:val="footnote text"/>
    <w:basedOn w:val="Normal"/>
    <w:link w:val="FootnoteTextChar"/>
    <w:semiHidden/>
    <w:unhideWhenUsed/>
    <w:rsid w:val="00BF52C4"/>
    <w:pPr>
      <w:jc w:val="both"/>
    </w:pPr>
    <w:rPr>
      <w:rFonts w:asciiTheme="majorHAnsi" w:eastAsiaTheme="majorEastAsia" w:hAnsiTheme="majorHAnsi" w:cstheme="majorBidi"/>
      <w:b/>
      <w:bCs/>
      <w:color w:val="1F4D78" w:themeColor="accent1" w:themeShade="7F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F52C4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BF52C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48F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37"/>
    <w:pPr>
      <w:bidi/>
      <w:spacing w:after="0" w:line="240" w:lineRule="auto"/>
    </w:pPr>
    <w:rPr>
      <w:rFonts w:ascii="Times New Roman" w:eastAsia="Times New Roman" w:hAnsi="Times New Roman" w:cs="B Yagut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2C4"/>
    <w:pPr>
      <w:keepNext/>
      <w:keepLines/>
      <w:numPr>
        <w:numId w:val="19"/>
      </w:numPr>
      <w:shd w:val="clear" w:color="auto" w:fill="D9D9D9" w:themeFill="background1" w:themeFillShade="D9"/>
      <w:spacing w:before="240"/>
      <w:jc w:val="both"/>
      <w:outlineLvl w:val="0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BF52C4"/>
    <w:pPr>
      <w:keepNext w:val="0"/>
      <w:keepLines w:val="0"/>
      <w:numPr>
        <w:ilvl w:val="1"/>
      </w:numPr>
      <w:shd w:val="clear" w:color="auto" w:fill="auto"/>
      <w:spacing w:before="120"/>
      <w:outlineLvl w:val="1"/>
    </w:pPr>
    <w:rPr>
      <w:rFonts w:cs="Times New Roman"/>
      <w:color w:val="806000" w:themeColor="accent4" w:themeShade="8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BF52C4"/>
    <w:pPr>
      <w:numPr>
        <w:ilvl w:val="2"/>
      </w:numPr>
      <w:outlineLvl w:val="2"/>
    </w:pPr>
    <w:rPr>
      <w:color w:val="BF8F00" w:themeColor="accent4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BF52C4"/>
    <w:pPr>
      <w:numPr>
        <w:ilvl w:val="3"/>
      </w:numPr>
      <w:outlineLvl w:val="3"/>
    </w:pPr>
    <w:rPr>
      <w:color w:val="C45911" w:themeColor="accent2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F52C4"/>
    <w:pPr>
      <w:numPr>
        <w:ilvl w:val="4"/>
      </w:numPr>
      <w:outlineLvl w:val="4"/>
    </w:pPr>
    <w:rPr>
      <w:color w:val="7F7F7F" w:themeColor="text1" w:themeTint="8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BF52C4"/>
    <w:pPr>
      <w:numPr>
        <w:ilvl w:val="5"/>
      </w:numPr>
      <w:outlineLvl w:val="5"/>
    </w:pPr>
    <w:rPr>
      <w:rFonts w:cstheme="majorBidi"/>
      <w:color w:val="1F4D78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BF52C4"/>
    <w:pPr>
      <w:numPr>
        <w:ilvl w:val="6"/>
      </w:numPr>
      <w:outlineLvl w:val="6"/>
    </w:pPr>
    <w:rPr>
      <w:color w:val="767171" w:themeColor="background2" w:themeShade="8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BF52C4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BF52C4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D7"/>
  </w:style>
  <w:style w:type="paragraph" w:styleId="Footer">
    <w:name w:val="footer"/>
    <w:basedOn w:val="Normal"/>
    <w:link w:val="Foot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D7"/>
  </w:style>
  <w:style w:type="paragraph" w:styleId="ListParagraph">
    <w:name w:val="List Paragraph"/>
    <w:basedOn w:val="Normal"/>
    <w:uiPriority w:val="34"/>
    <w:qFormat/>
    <w:rsid w:val="00D35AF3"/>
    <w:pPr>
      <w:ind w:left="720"/>
      <w:contextualSpacing/>
    </w:pPr>
  </w:style>
  <w:style w:type="table" w:styleId="TableGrid">
    <w:name w:val="Table Grid"/>
    <w:basedOn w:val="TableNormal"/>
    <w:uiPriority w:val="39"/>
    <w:rsid w:val="001F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B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52C4"/>
    <w:rPr>
      <w:rFonts w:asciiTheme="majorHAnsi" w:eastAsiaTheme="majorEastAsia" w:hAnsiTheme="majorHAnsi" w:cstheme="majorBidi"/>
      <w:color w:val="C45911" w:themeColor="accent2" w:themeShade="BF"/>
      <w:sz w:val="28"/>
      <w:szCs w:val="28"/>
      <w:shd w:val="clear" w:color="auto" w:fill="D9D9D9" w:themeFill="background1" w:themeFillShade="D9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2C4"/>
    <w:rPr>
      <w:rFonts w:asciiTheme="majorHAnsi" w:eastAsiaTheme="majorEastAsia" w:hAnsiTheme="majorHAnsi" w:cs="Times New Roman"/>
      <w:color w:val="806000" w:themeColor="accent4" w:themeShade="8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2C4"/>
    <w:rPr>
      <w:rFonts w:asciiTheme="majorHAnsi" w:eastAsiaTheme="majorEastAsia" w:hAnsiTheme="majorHAnsi" w:cs="Times New Roman"/>
      <w:color w:val="BF8F00" w:themeColor="accent4" w:themeShade="BF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2C4"/>
    <w:rPr>
      <w:rFonts w:asciiTheme="majorHAnsi" w:eastAsiaTheme="majorEastAsia" w:hAnsiTheme="majorHAnsi" w:cs="Times New Roman"/>
      <w:color w:val="C45911" w:themeColor="accent2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2C4"/>
    <w:rPr>
      <w:rFonts w:asciiTheme="majorHAnsi" w:eastAsiaTheme="majorEastAsia" w:hAnsiTheme="majorHAnsi" w:cs="Times New Roman"/>
      <w:color w:val="7F7F7F" w:themeColor="text1" w:themeTint="8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2C4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2C4"/>
    <w:rPr>
      <w:rFonts w:asciiTheme="majorHAnsi" w:eastAsiaTheme="majorEastAsia" w:hAnsiTheme="majorHAnsi" w:cstheme="majorBidi"/>
      <w:color w:val="767171" w:themeColor="background2" w:themeShade="8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2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numbering" w:customStyle="1" w:styleId="SSK-Headings-Regulations">
    <w:name w:val="SSK-Headings-Regulations"/>
    <w:uiPriority w:val="99"/>
    <w:rsid w:val="00BF52C4"/>
    <w:pPr>
      <w:numPr>
        <w:numId w:val="20"/>
      </w:numPr>
    </w:pPr>
  </w:style>
  <w:style w:type="paragraph" w:styleId="FootnoteText">
    <w:name w:val="footnote text"/>
    <w:basedOn w:val="Normal"/>
    <w:link w:val="FootnoteTextChar"/>
    <w:semiHidden/>
    <w:unhideWhenUsed/>
    <w:rsid w:val="00BF52C4"/>
    <w:pPr>
      <w:jc w:val="both"/>
    </w:pPr>
    <w:rPr>
      <w:rFonts w:asciiTheme="majorHAnsi" w:eastAsiaTheme="majorEastAsia" w:hAnsiTheme="majorHAnsi" w:cstheme="majorBidi"/>
      <w:b/>
      <w:bCs/>
      <w:color w:val="1F4D78" w:themeColor="accent1" w:themeShade="7F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F52C4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BF52C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48F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9477-63AB-41A0-9327-EDF852A0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هاله فرزانه</dc:creator>
  <cp:lastModifiedBy>Hanoot</cp:lastModifiedBy>
  <cp:revision>2</cp:revision>
  <cp:lastPrinted>2021-03-13T06:51:00Z</cp:lastPrinted>
  <dcterms:created xsi:type="dcterms:W3CDTF">2023-10-14T08:47:00Z</dcterms:created>
  <dcterms:modified xsi:type="dcterms:W3CDTF">2023-10-14T08:47:00Z</dcterms:modified>
</cp:coreProperties>
</file>