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Default="00733AB4" w:rsidP="00733AB4">
      <w:pPr>
        <w:rPr>
          <w:rtl/>
        </w:rPr>
      </w:pPr>
    </w:p>
    <w:p w14:paraId="048BBCAD" w14:textId="77777777" w:rsidR="00733AB4" w:rsidRDefault="00733AB4" w:rsidP="00733AB4"/>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1B5C83" w14:paraId="662ECF8C" w14:textId="77777777" w:rsidTr="00873DD6">
        <w:trPr>
          <w:trHeight w:val="890"/>
        </w:trPr>
        <w:tc>
          <w:tcPr>
            <w:tcW w:w="9634" w:type="dxa"/>
          </w:tcPr>
          <w:p w14:paraId="78B58150" w14:textId="75D0BD33" w:rsidR="001D3B28" w:rsidRPr="00AC77AB" w:rsidRDefault="00733AB4" w:rsidP="00AC77AB">
            <w:pPr>
              <w:widowControl w:val="0"/>
              <w:numPr>
                <w:ilvl w:val="0"/>
                <w:numId w:val="1"/>
              </w:numPr>
              <w:spacing w:line="360" w:lineRule="auto"/>
              <w:ind w:left="394"/>
              <w:jc w:val="lowKashida"/>
              <w:rPr>
                <w:rFonts w:cs="B Nazanin"/>
                <w:b/>
                <w:bCs/>
                <w:sz w:val="24"/>
                <w:rtl/>
              </w:rPr>
            </w:pPr>
            <w:r w:rsidRPr="001B5C83">
              <w:rPr>
                <w:rFonts w:cs="B Nazanin" w:hint="cs"/>
                <w:b/>
                <w:bCs/>
                <w:sz w:val="26"/>
                <w:szCs w:val="26"/>
                <w:rtl/>
              </w:rPr>
              <w:t>عنوان</w:t>
            </w:r>
            <w:r>
              <w:rPr>
                <w:rFonts w:cs="B Nazanin" w:hint="cs"/>
                <w:b/>
                <w:bCs/>
                <w:sz w:val="26"/>
                <w:szCs w:val="26"/>
                <w:rtl/>
              </w:rPr>
              <w:t xml:space="preserve"> </w:t>
            </w:r>
            <w:r w:rsidR="00021364">
              <w:rPr>
                <w:rFonts w:cs="B Nazanin" w:hint="cs"/>
                <w:b/>
                <w:bCs/>
                <w:sz w:val="26"/>
                <w:szCs w:val="26"/>
                <w:rtl/>
              </w:rPr>
              <w:t>پژوهش</w:t>
            </w:r>
            <w:r w:rsidRPr="001B5C83">
              <w:rPr>
                <w:rFonts w:cs="B Nazanin" w:hint="cs"/>
                <w:b/>
                <w:bCs/>
                <w:sz w:val="26"/>
                <w:szCs w:val="26"/>
                <w:rtl/>
              </w:rPr>
              <w:t>:</w:t>
            </w:r>
            <w:r w:rsidR="00AC77AB">
              <w:rPr>
                <w:rFonts w:cs="B Nazanin"/>
                <w:b/>
                <w:bCs/>
                <w:sz w:val="26"/>
                <w:szCs w:val="26"/>
              </w:rPr>
              <w:t xml:space="preserve"> </w:t>
            </w:r>
            <w:r w:rsidR="00384DB0" w:rsidRPr="00AC77AB">
              <w:rPr>
                <w:rFonts w:cs="B Nazanin"/>
                <w:b/>
                <w:bCs/>
                <w:sz w:val="24"/>
                <w:rtl/>
              </w:rPr>
              <w:t>بررس</w:t>
            </w:r>
            <w:r w:rsidR="00384DB0" w:rsidRPr="00AC77AB">
              <w:rPr>
                <w:rFonts w:cs="B Nazanin" w:hint="cs"/>
                <w:b/>
                <w:bCs/>
                <w:sz w:val="24"/>
                <w:rtl/>
              </w:rPr>
              <w:t>ی</w:t>
            </w:r>
            <w:r w:rsidR="00384DB0" w:rsidRPr="00AC77AB">
              <w:rPr>
                <w:rFonts w:cs="B Nazanin"/>
                <w:b/>
                <w:bCs/>
                <w:sz w:val="24"/>
                <w:rtl/>
              </w:rPr>
              <w:t xml:space="preserve"> م</w:t>
            </w:r>
            <w:r w:rsidR="00384DB0" w:rsidRPr="00AC77AB">
              <w:rPr>
                <w:rFonts w:cs="B Nazanin" w:hint="cs"/>
                <w:b/>
                <w:bCs/>
                <w:sz w:val="24"/>
                <w:rtl/>
              </w:rPr>
              <w:t>ی</w:t>
            </w:r>
            <w:r w:rsidR="00384DB0" w:rsidRPr="00AC77AB">
              <w:rPr>
                <w:rFonts w:cs="B Nazanin" w:hint="eastAsia"/>
                <w:b/>
                <w:bCs/>
                <w:sz w:val="24"/>
                <w:rtl/>
              </w:rPr>
              <w:t>زان</w:t>
            </w:r>
            <w:r w:rsidR="00384DB0" w:rsidRPr="00AC77AB">
              <w:rPr>
                <w:rFonts w:cs="B Nazanin"/>
                <w:b/>
                <w:bCs/>
                <w:sz w:val="24"/>
                <w:rtl/>
              </w:rPr>
              <w:t xml:space="preserve"> موفق</w:t>
            </w:r>
            <w:r w:rsidR="00384DB0" w:rsidRPr="00AC77AB">
              <w:rPr>
                <w:rFonts w:cs="B Nazanin" w:hint="cs"/>
                <w:b/>
                <w:bCs/>
                <w:sz w:val="24"/>
                <w:rtl/>
              </w:rPr>
              <w:t>ی</w:t>
            </w:r>
            <w:r w:rsidR="00384DB0" w:rsidRPr="00AC77AB">
              <w:rPr>
                <w:rFonts w:cs="B Nazanin" w:hint="eastAsia"/>
                <w:b/>
                <w:bCs/>
                <w:sz w:val="24"/>
                <w:rtl/>
              </w:rPr>
              <w:t>ت</w:t>
            </w:r>
            <w:r w:rsidR="00384DB0" w:rsidRPr="00AC77AB">
              <w:rPr>
                <w:rFonts w:cs="B Nazanin"/>
                <w:b/>
                <w:bCs/>
                <w:sz w:val="24"/>
                <w:rtl/>
              </w:rPr>
              <w:t xml:space="preserve"> طرح پزشک خانواده و نظام ارجاع در دست</w:t>
            </w:r>
            <w:r w:rsidR="00384DB0" w:rsidRPr="00AC77AB">
              <w:rPr>
                <w:rFonts w:cs="B Nazanin" w:hint="cs"/>
                <w:b/>
                <w:bCs/>
                <w:sz w:val="24"/>
                <w:rtl/>
              </w:rPr>
              <w:t>ی</w:t>
            </w:r>
            <w:r w:rsidR="00384DB0" w:rsidRPr="00AC77AB">
              <w:rPr>
                <w:rFonts w:cs="B Nazanin" w:hint="eastAsia"/>
                <w:b/>
                <w:bCs/>
                <w:sz w:val="24"/>
                <w:rtl/>
              </w:rPr>
              <w:t>اب</w:t>
            </w:r>
            <w:r w:rsidR="00384DB0" w:rsidRPr="00AC77AB">
              <w:rPr>
                <w:rFonts w:cs="B Nazanin" w:hint="cs"/>
                <w:b/>
                <w:bCs/>
                <w:sz w:val="24"/>
                <w:rtl/>
              </w:rPr>
              <w:t>ی</w:t>
            </w:r>
            <w:r w:rsidR="00384DB0" w:rsidRPr="00AC77AB">
              <w:rPr>
                <w:rFonts w:cs="B Nazanin"/>
                <w:b/>
                <w:bCs/>
                <w:sz w:val="24"/>
                <w:rtl/>
              </w:rPr>
              <w:t xml:space="preserve"> به اهداف آن</w:t>
            </w:r>
          </w:p>
        </w:tc>
      </w:tr>
      <w:tr w:rsidR="00733AB4" w:rsidRPr="001B5C83" w14:paraId="2E07D1EF" w14:textId="77777777" w:rsidTr="0019035D">
        <w:tc>
          <w:tcPr>
            <w:tcW w:w="9634" w:type="dxa"/>
          </w:tcPr>
          <w:p w14:paraId="2CDD26DF" w14:textId="7096AE79" w:rsidR="00733AB4" w:rsidRDefault="00021364" w:rsidP="00733AB4">
            <w:pPr>
              <w:widowControl w:val="0"/>
              <w:numPr>
                <w:ilvl w:val="0"/>
                <w:numId w:val="1"/>
              </w:numPr>
              <w:spacing w:line="360" w:lineRule="auto"/>
              <w:ind w:left="394"/>
              <w:jc w:val="lowKashida"/>
              <w:rPr>
                <w:rFonts w:cs="B Nazanin"/>
                <w:b/>
                <w:bCs/>
                <w:sz w:val="26"/>
                <w:szCs w:val="26"/>
              </w:rPr>
            </w:pPr>
            <w:r>
              <w:rPr>
                <w:rFonts w:cs="B Nazanin" w:hint="cs"/>
                <w:b/>
                <w:bCs/>
                <w:sz w:val="26"/>
                <w:szCs w:val="26"/>
                <w:rtl/>
              </w:rPr>
              <w:t xml:space="preserve">نوع پژوهش </w:t>
            </w:r>
            <w:r w:rsidR="00733AB4">
              <w:rPr>
                <w:rFonts w:cs="B Nazanin" w:hint="cs"/>
                <w:b/>
                <w:bCs/>
                <w:sz w:val="26"/>
                <w:szCs w:val="26"/>
                <w:rtl/>
              </w:rPr>
              <w:t>:</w:t>
            </w:r>
            <w:r w:rsidR="00733AB4" w:rsidRPr="00880F32">
              <w:rPr>
                <w:rFonts w:cs="B Nazanin" w:hint="cs"/>
                <w:b/>
                <w:bCs/>
                <w:sz w:val="26"/>
                <w:szCs w:val="26"/>
                <w:rtl/>
              </w:rPr>
              <w:t xml:space="preserve">   </w:t>
            </w:r>
          </w:p>
          <w:p w14:paraId="3B28F9E6" w14:textId="41097C96" w:rsidR="00733AB4" w:rsidRPr="00880F32" w:rsidRDefault="000C2C80" w:rsidP="009864A7">
            <w:pPr>
              <w:widowControl w:val="0"/>
              <w:spacing w:line="360" w:lineRule="auto"/>
              <w:ind w:left="394"/>
              <w:rPr>
                <w:rFonts w:cs="B Nazanin"/>
                <w:b/>
                <w:bCs/>
                <w:sz w:val="26"/>
                <w:szCs w:val="26"/>
                <w:rtl/>
              </w:rPr>
            </w:pPr>
            <w:r>
              <w:rPr>
                <w:rFonts w:cs="B Nazanin" w:hint="cs"/>
                <w:b/>
                <w:bCs/>
                <w:sz w:val="26"/>
                <w:szCs w:val="26"/>
                <w:rtl/>
              </w:rPr>
              <w:t xml:space="preserve">                </w:t>
            </w:r>
            <w:r w:rsidR="00733AB4" w:rsidRPr="00880F32">
              <w:rPr>
                <w:rFonts w:cs="B Nazanin" w:hint="cs"/>
                <w:b/>
                <w:bCs/>
                <w:sz w:val="26"/>
                <w:szCs w:val="26"/>
                <w:rtl/>
              </w:rPr>
              <w:t>کاربردی</w:t>
            </w:r>
            <w:r w:rsidR="00733AB4" w:rsidRPr="00880F32">
              <w:rPr>
                <w:rFonts w:cs="B Nazanin"/>
                <w:b/>
                <w:bCs/>
                <w:sz w:val="26"/>
                <w:szCs w:val="26"/>
                <w:rtl/>
              </w:rPr>
              <w:t xml:space="preserve"> </w:t>
            </w:r>
            <w:r w:rsidR="009E18AF">
              <w:rPr>
                <w:rFonts w:ascii="Arial" w:hAnsi="Arial" w:cs="Arial" w:hint="cs"/>
                <w:b/>
                <w:bCs/>
                <w:sz w:val="26"/>
                <w:szCs w:val="26"/>
                <w:rtl/>
              </w:rPr>
              <w:t>*</w:t>
            </w:r>
            <w:r w:rsidR="00733AB4" w:rsidRPr="00880F32">
              <w:rPr>
                <w:rFonts w:cs="B Nazanin"/>
                <w:b/>
                <w:bCs/>
                <w:sz w:val="26"/>
                <w:szCs w:val="26"/>
                <w:rtl/>
              </w:rPr>
              <w:t xml:space="preserve"> </w:t>
            </w:r>
            <w:r w:rsidR="00733AB4" w:rsidRPr="00880F32">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sidRPr="00880F32">
              <w:rPr>
                <w:rFonts w:cs="B Nazanin"/>
                <w:b/>
                <w:bCs/>
                <w:sz w:val="26"/>
                <w:szCs w:val="26"/>
                <w:rtl/>
              </w:rPr>
              <w:t>بن</w:t>
            </w:r>
            <w:r w:rsidRPr="00880F32">
              <w:rPr>
                <w:rFonts w:cs="B Nazanin" w:hint="cs"/>
                <w:b/>
                <w:bCs/>
                <w:sz w:val="26"/>
                <w:szCs w:val="26"/>
                <w:rtl/>
              </w:rPr>
              <w:t>ی</w:t>
            </w:r>
            <w:r w:rsidRPr="00880F32">
              <w:rPr>
                <w:rFonts w:cs="B Nazanin" w:hint="eastAsia"/>
                <w:b/>
                <w:bCs/>
                <w:sz w:val="26"/>
                <w:szCs w:val="26"/>
                <w:rtl/>
              </w:rPr>
              <w:t>اد</w:t>
            </w:r>
            <w:r w:rsidRPr="00880F32">
              <w:rPr>
                <w:rFonts w:cs="B Nazanin" w:hint="cs"/>
                <w:b/>
                <w:bCs/>
                <w:sz w:val="26"/>
                <w:szCs w:val="26"/>
                <w:rtl/>
              </w:rPr>
              <w:t>ی</w:t>
            </w:r>
            <w:r w:rsidRPr="00880F32">
              <w:rPr>
                <w:rFonts w:cs="B Nazanin"/>
                <w:b/>
                <w:bCs/>
                <w:sz w:val="26"/>
                <w:szCs w:val="26"/>
                <w:rtl/>
              </w:rPr>
              <w:t xml:space="preserve"> </w:t>
            </w:r>
            <w:r w:rsidRPr="00880F32">
              <w:rPr>
                <w:rFonts w:ascii="Arial" w:hAnsi="Arial" w:cs="Arial" w:hint="cs"/>
                <w:b/>
                <w:bCs/>
                <w:sz w:val="26"/>
                <w:szCs w:val="26"/>
                <w:rtl/>
              </w:rPr>
              <w:t>□</w:t>
            </w:r>
            <w:r w:rsidRPr="00880F32">
              <w:rPr>
                <w:rFonts w:cs="B Nazanin"/>
                <w:b/>
                <w:bCs/>
                <w:sz w:val="26"/>
                <w:szCs w:val="26"/>
                <w:rtl/>
              </w:rPr>
              <w:t xml:space="preserve"> </w:t>
            </w:r>
            <w:r>
              <w:rPr>
                <w:rFonts w:cs="B Nazanin" w:hint="cs"/>
                <w:b/>
                <w:bCs/>
                <w:sz w:val="26"/>
                <w:szCs w:val="26"/>
                <w:rtl/>
              </w:rPr>
              <w:t xml:space="preserve">     </w:t>
            </w:r>
            <w:r w:rsidR="00021364">
              <w:rPr>
                <w:rFonts w:cs="B Nazanin" w:hint="cs"/>
                <w:b/>
                <w:bCs/>
                <w:sz w:val="26"/>
                <w:szCs w:val="26"/>
                <w:rtl/>
              </w:rPr>
              <w:t xml:space="preserve">                      </w:t>
            </w:r>
            <w:r>
              <w:rPr>
                <w:rFonts w:cs="B Nazanin" w:hint="cs"/>
                <w:b/>
                <w:bCs/>
                <w:sz w:val="26"/>
                <w:szCs w:val="26"/>
                <w:rtl/>
              </w:rPr>
              <w:t xml:space="preserve">  </w:t>
            </w:r>
            <w:r w:rsidR="00733AB4" w:rsidRPr="00880F32">
              <w:rPr>
                <w:rFonts w:cs="B Nazanin" w:hint="cs"/>
                <w:b/>
                <w:bCs/>
                <w:sz w:val="26"/>
                <w:szCs w:val="26"/>
                <w:rtl/>
              </w:rPr>
              <w:t xml:space="preserve">    توسعه‌ای</w:t>
            </w:r>
            <w:r w:rsidR="00733AB4" w:rsidRPr="00880F32">
              <w:rPr>
                <w:rFonts w:cs="B Nazanin"/>
                <w:b/>
                <w:bCs/>
                <w:sz w:val="26"/>
                <w:szCs w:val="26"/>
                <w:rtl/>
              </w:rPr>
              <w:t xml:space="preserve"> </w:t>
            </w:r>
            <w:r w:rsidR="001E4C45" w:rsidRPr="00880F32">
              <w:rPr>
                <w:rFonts w:ascii="Arial" w:hAnsi="Arial" w:cs="Arial" w:hint="cs"/>
                <w:b/>
                <w:bCs/>
                <w:sz w:val="26"/>
                <w:szCs w:val="26"/>
                <w:rtl/>
              </w:rPr>
              <w:t>□</w:t>
            </w:r>
            <w:r w:rsidR="00733AB4" w:rsidRPr="00880F32">
              <w:rPr>
                <w:rFonts w:ascii="Arial" w:hAnsi="Arial" w:cs="Arial" w:hint="cs"/>
                <w:b/>
                <w:bCs/>
                <w:sz w:val="26"/>
                <w:szCs w:val="26"/>
                <w:rtl/>
              </w:rPr>
              <w:t xml:space="preserve">            </w:t>
            </w:r>
          </w:p>
        </w:tc>
      </w:tr>
      <w:tr w:rsidR="00733AB4" w:rsidRPr="001B5C83" w14:paraId="0C7A42E1" w14:textId="77777777" w:rsidTr="00873DD6">
        <w:trPr>
          <w:trHeight w:val="908"/>
        </w:trPr>
        <w:tc>
          <w:tcPr>
            <w:tcW w:w="9634" w:type="dxa"/>
          </w:tcPr>
          <w:p w14:paraId="7D0D8E72" w14:textId="77777777" w:rsidR="00733AB4" w:rsidRPr="001B5C83" w:rsidRDefault="00733AB4" w:rsidP="00733AB4">
            <w:pPr>
              <w:widowControl w:val="0"/>
              <w:numPr>
                <w:ilvl w:val="0"/>
                <w:numId w:val="1"/>
              </w:numPr>
              <w:spacing w:line="360" w:lineRule="auto"/>
              <w:ind w:left="394"/>
              <w:jc w:val="lowKashida"/>
              <w:rPr>
                <w:rFonts w:cs="B Nazanin"/>
                <w:b/>
                <w:bCs/>
                <w:sz w:val="24"/>
                <w:rtl/>
              </w:rPr>
            </w:pPr>
            <w:r w:rsidRPr="001B5C83">
              <w:rPr>
                <w:rFonts w:cs="B Nazanin" w:hint="cs"/>
                <w:b/>
                <w:bCs/>
                <w:sz w:val="24"/>
                <w:rtl/>
              </w:rPr>
              <w:t>نوع خروجی حاصل از انجام پژوهش:</w:t>
            </w:r>
          </w:p>
          <w:p w14:paraId="0C1E9657" w14:textId="216AF0E3" w:rsidR="00733AB4" w:rsidRPr="000825BA" w:rsidRDefault="00733AB4" w:rsidP="00AC77AB">
            <w:pPr>
              <w:widowControl w:val="0"/>
              <w:spacing w:line="360" w:lineRule="auto"/>
              <w:ind w:left="394"/>
              <w:jc w:val="center"/>
              <w:rPr>
                <w:rFonts w:cs="B Nazanin"/>
                <w:b/>
                <w:bCs/>
                <w:sz w:val="26"/>
                <w:szCs w:val="26"/>
                <w:rtl/>
              </w:rPr>
            </w:pPr>
            <w:r w:rsidRPr="000825BA">
              <w:rPr>
                <w:rFonts w:cs="B Nazanin" w:hint="cs"/>
                <w:b/>
                <w:bCs/>
                <w:sz w:val="26"/>
                <w:szCs w:val="26"/>
                <w:rtl/>
              </w:rPr>
              <w:t>طرح پژوهشی</w:t>
            </w:r>
            <w:r w:rsidR="00AC77AB">
              <w:rPr>
                <w:rFonts w:ascii="Arial" w:hAnsi="Arial" w:cs="Arial"/>
                <w:b/>
                <w:bCs/>
                <w:sz w:val="26"/>
                <w:szCs w:val="26"/>
              </w:rPr>
              <w:sym w:font="Wingdings" w:char="F0FC"/>
            </w:r>
            <w:r w:rsidRPr="000825BA">
              <w:rPr>
                <w:rFonts w:cs="B Nazanin" w:hint="cs"/>
                <w:b/>
                <w:bCs/>
                <w:sz w:val="26"/>
                <w:szCs w:val="26"/>
                <w:rtl/>
              </w:rPr>
              <w:t xml:space="preserve">              گزارش کارشناسی</w:t>
            </w:r>
            <w:r w:rsidR="00384DB0" w:rsidRPr="000825BA">
              <w:rPr>
                <w:rFonts w:ascii="Arial" w:hAnsi="Arial" w:cs="Arial" w:hint="cs"/>
                <w:b/>
                <w:bCs/>
                <w:sz w:val="26"/>
                <w:szCs w:val="26"/>
                <w:rtl/>
              </w:rPr>
              <w:t>□</w:t>
            </w:r>
            <w:r w:rsidRPr="000825BA">
              <w:rPr>
                <w:rFonts w:cs="B Nazanin" w:hint="cs"/>
                <w:b/>
                <w:bCs/>
                <w:sz w:val="26"/>
                <w:szCs w:val="26"/>
                <w:rtl/>
              </w:rPr>
              <w:t xml:space="preserve">              سند سیاستگذاری</w:t>
            </w:r>
            <w:r w:rsidRPr="000825BA">
              <w:rPr>
                <w:rFonts w:cs="B Nazanin"/>
                <w:b/>
                <w:bCs/>
                <w:sz w:val="26"/>
                <w:szCs w:val="26"/>
                <w:rtl/>
              </w:rPr>
              <w:t xml:space="preserve"> </w:t>
            </w:r>
            <w:r w:rsidRPr="000825BA">
              <w:rPr>
                <w:rFonts w:ascii="Arial" w:hAnsi="Arial" w:cs="Arial" w:hint="cs"/>
                <w:b/>
                <w:bCs/>
                <w:sz w:val="26"/>
                <w:szCs w:val="26"/>
                <w:rtl/>
              </w:rPr>
              <w:t>□</w:t>
            </w:r>
          </w:p>
        </w:tc>
      </w:tr>
    </w:tbl>
    <w:p w14:paraId="5641CC45" w14:textId="77777777" w:rsidR="00EB18AF" w:rsidRDefault="00EB18AF" w:rsidP="0019035D">
      <w:pPr>
        <w:ind w:left="-330"/>
        <w:jc w:val="both"/>
        <w:rPr>
          <w:rFonts w:cs="B Nazanin"/>
          <w:sz w:val="18"/>
          <w:szCs w:val="22"/>
        </w:rPr>
      </w:pPr>
    </w:p>
    <w:p w14:paraId="354654A0" w14:textId="77777777" w:rsidR="00EB18AF" w:rsidRDefault="00EB18AF" w:rsidP="0019035D">
      <w:pPr>
        <w:ind w:left="-330"/>
        <w:jc w:val="both"/>
        <w:rPr>
          <w:rFonts w:cs="B Nazanin"/>
          <w:sz w:val="18"/>
          <w:szCs w:val="22"/>
        </w:rPr>
      </w:pPr>
    </w:p>
    <w:p w14:paraId="29B175FE" w14:textId="77777777" w:rsidR="00733AB4" w:rsidRPr="0019035D" w:rsidRDefault="00733AB4" w:rsidP="0019035D">
      <w:pPr>
        <w:ind w:left="-330"/>
        <w:jc w:val="both"/>
        <w:rPr>
          <w:rFonts w:cs="B Nazanin"/>
          <w:sz w:val="18"/>
          <w:szCs w:val="22"/>
          <w:rtl/>
        </w:rPr>
      </w:pPr>
      <w:r w:rsidRPr="0019035D">
        <w:rPr>
          <w:rFonts w:cs="B Nazanin"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Default="000059C3" w:rsidP="000059C3">
      <w:pPr>
        <w:spacing w:before="120"/>
        <w:ind w:left="95"/>
        <w:jc w:val="both"/>
        <w:rPr>
          <w:rFonts w:cs="Times New Roman"/>
          <w:b/>
          <w:bCs/>
          <w:szCs w:val="22"/>
        </w:rPr>
      </w:pPr>
      <w:r>
        <w:rPr>
          <w:rFonts w:cs="B Nazanin" w:hint="cs"/>
          <w:b/>
          <w:bCs/>
          <w:rtl/>
        </w:rPr>
        <w:t>«طرح پژوهشی»</w:t>
      </w:r>
    </w:p>
    <w:p w14:paraId="156E8AAB" w14:textId="77777777" w:rsidR="000059C3" w:rsidRDefault="000059C3" w:rsidP="000059C3">
      <w:pPr>
        <w:spacing w:before="120"/>
        <w:ind w:left="95"/>
        <w:jc w:val="both"/>
        <w:rPr>
          <w:rFonts w:ascii="Calibri" w:hAnsi="Calibri" w:cs="Calibri"/>
        </w:rPr>
      </w:pPr>
      <w:r>
        <w:rPr>
          <w:rFonts w:cs="B Nazanin" w:hint="cs"/>
          <w:rtl/>
        </w:rPr>
        <w:t xml:space="preserve">طرح پژوهشی یکی از انواع </w:t>
      </w:r>
      <w:r w:rsidRPr="000059C3">
        <w:rPr>
          <w:rFonts w:cs="B Nazanin" w:hint="cs"/>
          <w:rtl/>
        </w:rPr>
        <w:t xml:space="preserve">قالب‌های </w:t>
      </w:r>
      <w:r>
        <w:rPr>
          <w:rFonts w:cs="B Nazanin" w:hint="cs"/>
          <w:rtl/>
        </w:rPr>
        <w:t xml:space="preserve">تولید علمی محسوب می شود که منطبق با اصول علمی روش تحقیق انجام می‌شود. </w:t>
      </w:r>
    </w:p>
    <w:p w14:paraId="4CCA8DE0" w14:textId="77777777" w:rsidR="000059C3" w:rsidRDefault="000059C3" w:rsidP="000059C3">
      <w:pPr>
        <w:spacing w:before="120"/>
        <w:ind w:left="95"/>
        <w:jc w:val="both"/>
        <w:rPr>
          <w:rFonts w:ascii="Calibri Light" w:hAnsi="Calibri Light"/>
          <w:b/>
          <w:bCs/>
          <w:lang w:bidi="ar-SA"/>
        </w:rPr>
      </w:pPr>
      <w:r>
        <w:rPr>
          <w:rFonts w:cs="B Nazanin" w:hint="cs"/>
          <w:b/>
          <w:bCs/>
          <w:rtl/>
        </w:rPr>
        <w:t>«سند سیاست‌گذاری»</w:t>
      </w:r>
    </w:p>
    <w:p w14:paraId="11B1965B" w14:textId="77777777" w:rsidR="000059C3" w:rsidRDefault="000059C3" w:rsidP="000059C3">
      <w:pPr>
        <w:ind w:left="95"/>
        <w:jc w:val="both"/>
        <w:rPr>
          <w:rFonts w:ascii="Calibri Light" w:hAnsi="Calibri Light"/>
          <w:rtl/>
        </w:rPr>
      </w:pPr>
      <w:r>
        <w:rPr>
          <w:rFonts w:cs="B Nazanin"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Pr>
          <w:rFonts w:cs="B Nazanin" w:hint="cs"/>
          <w:cs/>
        </w:rPr>
        <w:t>‎</w:t>
      </w:r>
      <w:r>
        <w:rPr>
          <w:rFonts w:ascii="Calibri Light" w:hAnsi="Calibri Light"/>
        </w:rPr>
        <w:t>‌</w:t>
      </w:r>
      <w:r>
        <w:rPr>
          <w:rFonts w:cs="B Nazanin"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Default="000059C3" w:rsidP="000059C3">
      <w:pPr>
        <w:spacing w:before="120"/>
        <w:jc w:val="both"/>
        <w:rPr>
          <w:rFonts w:ascii="Calibri Light" w:hAnsi="Calibri Light"/>
          <w:b/>
          <w:bCs/>
        </w:rPr>
      </w:pPr>
      <w:r>
        <w:rPr>
          <w:rFonts w:cs="B Nazanin" w:hint="cs"/>
          <w:b/>
          <w:bCs/>
          <w:rtl/>
        </w:rPr>
        <w:t>«گزارش کارشناسی»</w:t>
      </w:r>
    </w:p>
    <w:p w14:paraId="47B19149" w14:textId="77777777" w:rsidR="000059C3" w:rsidRDefault="000059C3" w:rsidP="000059C3">
      <w:pPr>
        <w:shd w:val="clear" w:color="auto" w:fill="FFFFFF"/>
        <w:spacing w:before="120" w:after="120" w:line="224" w:lineRule="atLeast"/>
        <w:ind w:left="95"/>
        <w:jc w:val="both"/>
        <w:rPr>
          <w:rFonts w:cs="Times New Roman"/>
        </w:rPr>
      </w:pPr>
      <w:r>
        <w:rPr>
          <w:rFonts w:cs="B Nazanin"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Default="000C2C80" w:rsidP="000C2C80">
      <w:pPr>
        <w:shd w:val="clear" w:color="auto" w:fill="FFFFFF"/>
        <w:spacing w:before="120" w:after="120" w:line="224" w:lineRule="atLeast"/>
        <w:ind w:left="-46"/>
        <w:jc w:val="both"/>
        <w:rPr>
          <w:rFonts w:cs="B Nazanin"/>
          <w:b/>
          <w:bCs/>
          <w:sz w:val="22"/>
          <w:szCs w:val="22"/>
        </w:rPr>
      </w:pPr>
      <w:r>
        <w:rPr>
          <w:rFonts w:cs="B Nazanin" w:hint="cs"/>
          <w:b/>
          <w:bCs/>
          <w:sz w:val="22"/>
          <w:szCs w:val="22"/>
          <w:rtl/>
        </w:rPr>
        <w:t>«تعریف سطح خرد/متوسط/کلان»</w:t>
      </w:r>
    </w:p>
    <w:p w14:paraId="2381BF6C" w14:textId="28C266D5"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خرد- طرحی است که از حیث مبلغ سه برابر حد نصاب معاملات خرد موسسه می باشد.</w:t>
      </w:r>
    </w:p>
    <w:p w14:paraId="1C2F916E" w14:textId="7D63075E" w:rsidR="00873DD6" w:rsidRPr="00895633" w:rsidRDefault="00873DD6" w:rsidP="00873DD6">
      <w:pPr>
        <w:shd w:val="clear" w:color="auto" w:fill="FFFFFF"/>
        <w:spacing w:before="120" w:after="120" w:line="224" w:lineRule="atLeast"/>
        <w:ind w:left="-46"/>
        <w:jc w:val="both"/>
        <w:rPr>
          <w:rFonts w:cs="B Nazanin"/>
          <w:sz w:val="22"/>
          <w:szCs w:val="22"/>
          <w:rtl/>
        </w:rPr>
      </w:pPr>
      <w:r w:rsidRPr="00895633">
        <w:rPr>
          <w:rFonts w:cs="B Nazanin" w:hint="cs"/>
          <w:sz w:val="22"/>
          <w:szCs w:val="22"/>
          <w:rtl/>
        </w:rPr>
        <w:t>طرح متوسط- طرحی است که از حیث مبلغ از معاملات خرد فراتر بوده و حداکثر ده برابر سقف حد نصاب معاملات خرد موسسه می باشد.</w:t>
      </w:r>
    </w:p>
    <w:p w14:paraId="28AF248B" w14:textId="43999954" w:rsidR="00873DD6" w:rsidRPr="00873DD6" w:rsidRDefault="00873DD6" w:rsidP="00873DD6">
      <w:pPr>
        <w:shd w:val="clear" w:color="auto" w:fill="FFFFFF"/>
        <w:spacing w:before="120" w:after="120" w:line="224" w:lineRule="atLeast"/>
        <w:ind w:left="-46"/>
        <w:jc w:val="both"/>
        <w:rPr>
          <w:rFonts w:cs="B Nazanin"/>
          <w:szCs w:val="20"/>
          <w:rtl/>
        </w:rPr>
      </w:pPr>
      <w:r w:rsidRPr="00895633">
        <w:rPr>
          <w:rFonts w:cs="B Nazanin" w:hint="cs"/>
          <w:sz w:val="22"/>
          <w:szCs w:val="22"/>
          <w:rtl/>
        </w:rPr>
        <w:t>طرح کلان- طرحی است که از حیث مبلغ از سقف معاملات متوسط فراتر باشد.</w:t>
      </w:r>
      <w:r w:rsidRPr="00873DD6">
        <w:rPr>
          <w:rFonts w:cs="B Nazanin" w:hint="cs"/>
          <w:szCs w:val="20"/>
          <w:rtl/>
        </w:rPr>
        <w:t xml:space="preserve"> </w:t>
      </w:r>
    </w:p>
    <w:p w14:paraId="0923F02A" w14:textId="77777777" w:rsidR="00873DD6" w:rsidRPr="000C2C80" w:rsidRDefault="00873DD6" w:rsidP="000C2C80">
      <w:pPr>
        <w:shd w:val="clear" w:color="auto" w:fill="FFFFFF"/>
        <w:spacing w:before="120" w:after="120" w:line="224" w:lineRule="atLeast"/>
        <w:ind w:left="-46"/>
        <w:jc w:val="both"/>
        <w:rPr>
          <w:rFonts w:cs="B Nazanin"/>
          <w:b/>
          <w:bCs/>
          <w:rtl/>
        </w:rPr>
      </w:pPr>
    </w:p>
    <w:p w14:paraId="3AEE7FE5" w14:textId="2C46EF84" w:rsidR="00733AB4" w:rsidRDefault="00733AB4" w:rsidP="00733AB4">
      <w:pPr>
        <w:shd w:val="clear" w:color="auto" w:fill="FFFFFF"/>
        <w:spacing w:before="120" w:after="120" w:line="224" w:lineRule="atLeast"/>
        <w:ind w:left="95"/>
        <w:jc w:val="both"/>
        <w:rPr>
          <w:rFonts w:cs="B Nazanin"/>
        </w:rPr>
      </w:pPr>
    </w:p>
    <w:p w14:paraId="385F637C" w14:textId="50E99082" w:rsidR="0019035D" w:rsidRDefault="0019035D" w:rsidP="00733AB4">
      <w:pPr>
        <w:shd w:val="clear" w:color="auto" w:fill="FFFFFF"/>
        <w:spacing w:before="120" w:after="120" w:line="224" w:lineRule="atLeast"/>
        <w:ind w:left="95"/>
        <w:jc w:val="both"/>
        <w:rPr>
          <w:rFonts w:cs="B Nazanin"/>
        </w:rPr>
      </w:pPr>
    </w:p>
    <w:p w14:paraId="0C9F7EC1" w14:textId="16E7BDB2" w:rsidR="008C3CBF" w:rsidRPr="004979CF" w:rsidRDefault="008C3CBF" w:rsidP="000C2C80">
      <w:pPr>
        <w:shd w:val="clear" w:color="auto" w:fill="FFFFFF"/>
        <w:spacing w:before="120" w:after="120" w:line="224" w:lineRule="atLeast"/>
        <w:jc w:val="both"/>
        <w:rPr>
          <w:rFonts w:cs="B Nazanin"/>
        </w:rPr>
      </w:pP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1B5C83" w14:paraId="56DE2707" w14:textId="77777777" w:rsidTr="00510655">
        <w:tc>
          <w:tcPr>
            <w:tcW w:w="9792" w:type="dxa"/>
          </w:tcPr>
          <w:p w14:paraId="5E22E97A" w14:textId="753CEE5D" w:rsidR="009864A7" w:rsidRDefault="00733AB4" w:rsidP="009864A7">
            <w:pPr>
              <w:widowControl w:val="0"/>
              <w:numPr>
                <w:ilvl w:val="0"/>
                <w:numId w:val="1"/>
              </w:numPr>
              <w:spacing w:line="360" w:lineRule="auto"/>
              <w:ind w:left="394"/>
              <w:jc w:val="lowKashida"/>
              <w:rPr>
                <w:rFonts w:cs="B Nazanin"/>
                <w:b/>
                <w:bCs/>
                <w:sz w:val="24"/>
              </w:rPr>
            </w:pPr>
            <w:r w:rsidRPr="001B5C83">
              <w:rPr>
                <w:rFonts w:cs="B Nazanin" w:hint="cs"/>
                <w:b/>
                <w:bCs/>
                <w:sz w:val="24"/>
                <w:rtl/>
              </w:rPr>
              <w:t>توصیف</w:t>
            </w:r>
            <w:r>
              <w:rPr>
                <w:rFonts w:cs="B Nazanin" w:hint="cs"/>
                <w:b/>
                <w:bCs/>
                <w:sz w:val="24"/>
                <w:rtl/>
              </w:rPr>
              <w:t xml:space="preserve"> و بیان</w:t>
            </w:r>
            <w:r w:rsidRPr="001B5C83">
              <w:rPr>
                <w:rFonts w:cs="B Nazanin" w:hint="cs"/>
                <w:b/>
                <w:bCs/>
                <w:sz w:val="24"/>
                <w:rtl/>
              </w:rPr>
              <w:t xml:space="preserve"> مسئله</w:t>
            </w:r>
            <w:r>
              <w:rPr>
                <w:rFonts w:cs="B Nazanin" w:hint="cs"/>
                <w:b/>
                <w:bCs/>
                <w:sz w:val="24"/>
                <w:rtl/>
              </w:rPr>
              <w:t>:</w:t>
            </w:r>
          </w:p>
          <w:p w14:paraId="4A936BC0" w14:textId="73956A65" w:rsidR="00FA0491" w:rsidRDefault="00384DB0" w:rsidP="00C909EE">
            <w:pPr>
              <w:widowControl w:val="0"/>
              <w:spacing w:line="360" w:lineRule="auto"/>
              <w:ind w:left="34"/>
              <w:jc w:val="both"/>
              <w:rPr>
                <w:rFonts w:cs="B Zar"/>
                <w:sz w:val="24"/>
                <w:rtl/>
              </w:rPr>
            </w:pPr>
            <w:r w:rsidRPr="00FA0491">
              <w:rPr>
                <w:rFonts w:cs="B Zar" w:hint="cs"/>
                <w:sz w:val="24"/>
                <w:rtl/>
              </w:rPr>
              <w:t>سلامت</w:t>
            </w:r>
            <w:r w:rsidRPr="00FA0491">
              <w:rPr>
                <w:rFonts w:cs="B Zar" w:hint="eastAsia"/>
                <w:sz w:val="24"/>
                <w:rtl/>
              </w:rPr>
              <w:t>،</w:t>
            </w:r>
            <w:r w:rsidRPr="00FA0491">
              <w:rPr>
                <w:rFonts w:cs="B Zar"/>
                <w:sz w:val="24"/>
                <w:rtl/>
              </w:rPr>
              <w:t xml:space="preserve"> محـور توسـعه اجتماعـ</w:t>
            </w:r>
            <w:r w:rsidRPr="00FA0491">
              <w:rPr>
                <w:rFonts w:cs="B Zar" w:hint="cs"/>
                <w:sz w:val="24"/>
                <w:rtl/>
              </w:rPr>
              <w:t>ی</w:t>
            </w:r>
            <w:r w:rsidRPr="00FA0491">
              <w:rPr>
                <w:rFonts w:cs="B Zar" w:hint="eastAsia"/>
                <w:sz w:val="24"/>
                <w:rtl/>
              </w:rPr>
              <w:t>،</w:t>
            </w:r>
            <w:r w:rsidRPr="00FA0491">
              <w:rPr>
                <w:rFonts w:cs="B Zar"/>
                <w:sz w:val="24"/>
                <w:rtl/>
              </w:rPr>
              <w:t xml:space="preserve"> اقتصـاد</w:t>
            </w:r>
            <w:r w:rsidRPr="00FA0491">
              <w:rPr>
                <w:rFonts w:cs="B Zar" w:hint="cs"/>
                <w:sz w:val="24"/>
                <w:rtl/>
              </w:rPr>
              <w:t>ی</w:t>
            </w:r>
            <w:r w:rsidRPr="00FA0491">
              <w:rPr>
                <w:rFonts w:cs="B Zar" w:hint="eastAsia"/>
                <w:sz w:val="24"/>
                <w:rtl/>
              </w:rPr>
              <w:t>،</w:t>
            </w:r>
            <w:r w:rsidRPr="00FA0491">
              <w:rPr>
                <w:rFonts w:cs="B Zar"/>
                <w:sz w:val="24"/>
                <w:rtl/>
              </w:rPr>
              <w:t xml:space="preserve"> س</w:t>
            </w:r>
            <w:r w:rsidRPr="00FA0491">
              <w:rPr>
                <w:rFonts w:cs="B Zar" w:hint="cs"/>
                <w:sz w:val="24"/>
                <w:rtl/>
              </w:rPr>
              <w:t>ی</w:t>
            </w:r>
            <w:r w:rsidRPr="00FA0491">
              <w:rPr>
                <w:rFonts w:cs="B Zar" w:hint="eastAsia"/>
                <w:sz w:val="24"/>
                <w:rtl/>
              </w:rPr>
              <w:t>اسـ</w:t>
            </w:r>
            <w:r w:rsidRPr="00FA0491">
              <w:rPr>
                <w:rFonts w:cs="B Zar" w:hint="cs"/>
                <w:sz w:val="24"/>
                <w:rtl/>
              </w:rPr>
              <w:t>ی</w:t>
            </w:r>
            <w:r w:rsidRPr="00FA0491">
              <w:rPr>
                <w:rFonts w:cs="B Zar"/>
                <w:sz w:val="24"/>
                <w:rtl/>
              </w:rPr>
              <w:t xml:space="preserve"> و فرهنگـ</w:t>
            </w:r>
            <w:r w:rsidRPr="00FA0491">
              <w:rPr>
                <w:rFonts w:cs="B Zar" w:hint="cs"/>
                <w:sz w:val="24"/>
                <w:rtl/>
              </w:rPr>
              <w:t>ی</w:t>
            </w:r>
            <w:r w:rsidRPr="00FA0491">
              <w:rPr>
                <w:rFonts w:cs="B Zar"/>
                <w:sz w:val="24"/>
                <w:rtl/>
              </w:rPr>
              <w:t xml:space="preserve"> کل</w:t>
            </w:r>
            <w:r w:rsidRPr="00FA0491">
              <w:rPr>
                <w:rFonts w:cs="B Zar" w:hint="cs"/>
                <w:sz w:val="24"/>
                <w:rtl/>
              </w:rPr>
              <w:t>ی</w:t>
            </w:r>
            <w:r w:rsidRPr="00FA0491">
              <w:rPr>
                <w:rFonts w:cs="B Zar" w:hint="eastAsia"/>
                <w:sz w:val="24"/>
                <w:rtl/>
              </w:rPr>
              <w:t>ـه</w:t>
            </w:r>
            <w:r w:rsidRPr="00FA0491">
              <w:rPr>
                <w:rFonts w:cs="B Zar"/>
                <w:sz w:val="24"/>
                <w:rtl/>
              </w:rPr>
              <w:t xml:space="preserve"> جوامـع</w:t>
            </w:r>
            <w:r w:rsidRPr="00FA0491">
              <w:rPr>
                <w:rFonts w:cs="B Zar" w:hint="cs"/>
                <w:sz w:val="24"/>
                <w:rtl/>
              </w:rPr>
              <w:t xml:space="preserve"> </w:t>
            </w:r>
            <w:r w:rsidRPr="00FA0491">
              <w:rPr>
                <w:rFonts w:cs="B Zar" w:hint="eastAsia"/>
                <w:sz w:val="24"/>
                <w:rtl/>
              </w:rPr>
              <w:t>بشـر</w:t>
            </w:r>
            <w:r w:rsidRPr="00FA0491">
              <w:rPr>
                <w:rFonts w:cs="B Zar" w:hint="cs"/>
                <w:sz w:val="24"/>
                <w:rtl/>
              </w:rPr>
              <w:t>ی</w:t>
            </w:r>
            <w:r w:rsidRPr="00FA0491">
              <w:rPr>
                <w:rFonts w:cs="B Zar"/>
                <w:sz w:val="24"/>
                <w:rtl/>
              </w:rPr>
              <w:t xml:space="preserve"> بـوده و دارا</w:t>
            </w:r>
            <w:r w:rsidRPr="00FA0491">
              <w:rPr>
                <w:rFonts w:cs="B Zar" w:hint="cs"/>
                <w:sz w:val="24"/>
                <w:rtl/>
              </w:rPr>
              <w:t>ی</w:t>
            </w:r>
            <w:r w:rsidRPr="00FA0491">
              <w:rPr>
                <w:rFonts w:cs="B Zar"/>
                <w:sz w:val="24"/>
                <w:rtl/>
              </w:rPr>
              <w:t xml:space="preserve"> اهم</w:t>
            </w:r>
            <w:r w:rsidRPr="00FA0491">
              <w:rPr>
                <w:rFonts w:cs="B Zar" w:hint="cs"/>
                <w:sz w:val="24"/>
                <w:rtl/>
              </w:rPr>
              <w:t>ی</w:t>
            </w:r>
            <w:r w:rsidRPr="00FA0491">
              <w:rPr>
                <w:rFonts w:cs="B Zar" w:hint="eastAsia"/>
                <w:sz w:val="24"/>
                <w:rtl/>
              </w:rPr>
              <w:t>ـت</w:t>
            </w:r>
            <w:r w:rsidRPr="00FA0491">
              <w:rPr>
                <w:rFonts w:cs="B Zar"/>
                <w:sz w:val="24"/>
                <w:rtl/>
              </w:rPr>
              <w:t xml:space="preserve"> و</w:t>
            </w:r>
            <w:r w:rsidRPr="00FA0491">
              <w:rPr>
                <w:rFonts w:cs="B Zar" w:hint="cs"/>
                <w:sz w:val="24"/>
                <w:rtl/>
              </w:rPr>
              <w:t>ی</w:t>
            </w:r>
            <w:r w:rsidRPr="00FA0491">
              <w:rPr>
                <w:rFonts w:cs="B Zar" w:hint="eastAsia"/>
                <w:sz w:val="24"/>
                <w:rtl/>
              </w:rPr>
              <w:t>ـژه</w:t>
            </w:r>
            <w:r w:rsidRPr="00FA0491">
              <w:rPr>
                <w:rFonts w:cs="B Zar" w:hint="cs"/>
                <w:sz w:val="24"/>
                <w:rtl/>
              </w:rPr>
              <w:t xml:space="preserve"> </w:t>
            </w:r>
            <w:r w:rsidRPr="00FA0491">
              <w:rPr>
                <w:rFonts w:cs="B Zar" w:hint="eastAsia"/>
                <w:sz w:val="24"/>
                <w:rtl/>
              </w:rPr>
              <w:t>ا</w:t>
            </w:r>
            <w:r w:rsidRPr="00FA0491">
              <w:rPr>
                <w:rFonts w:cs="B Zar" w:hint="cs"/>
                <w:sz w:val="24"/>
                <w:rtl/>
              </w:rPr>
              <w:t>ی</w:t>
            </w:r>
            <w:r w:rsidRPr="00FA0491">
              <w:rPr>
                <w:rFonts w:cs="B Zar"/>
                <w:sz w:val="24"/>
                <w:rtl/>
              </w:rPr>
              <w:t xml:space="preserve"> در توسـعه ز</w:t>
            </w:r>
            <w:r w:rsidRPr="00FA0491">
              <w:rPr>
                <w:rFonts w:cs="B Zar" w:hint="cs"/>
                <w:sz w:val="24"/>
                <w:rtl/>
              </w:rPr>
              <w:t>ی</w:t>
            </w:r>
            <w:r w:rsidRPr="00FA0491">
              <w:rPr>
                <w:rFonts w:cs="B Zar" w:hint="eastAsia"/>
                <w:sz w:val="24"/>
                <w:rtl/>
              </w:rPr>
              <w:t>رسـاخت</w:t>
            </w:r>
            <w:r w:rsidR="00AC77AB">
              <w:rPr>
                <w:rFonts w:cs="B Zar" w:hint="eastAsia"/>
                <w:sz w:val="24"/>
              </w:rPr>
              <w:t>‌</w:t>
            </w:r>
            <w:r w:rsidRPr="00FA0491">
              <w:rPr>
                <w:rFonts w:cs="B Zar" w:hint="cs"/>
                <w:sz w:val="24"/>
                <w:rtl/>
              </w:rPr>
              <w:t>های</w:t>
            </w:r>
            <w:r w:rsidRPr="00FA0491">
              <w:rPr>
                <w:rFonts w:cs="B Zar"/>
                <w:sz w:val="24"/>
                <w:rtl/>
              </w:rPr>
              <w:t xml:space="preserve"> بخش</w:t>
            </w:r>
            <w:r w:rsidR="00AC77AB">
              <w:rPr>
                <w:rFonts w:cs="B Zar" w:hint="cs"/>
                <w:sz w:val="24"/>
                <w:rtl/>
              </w:rPr>
              <w:t>‌</w:t>
            </w:r>
            <w:r w:rsidRPr="00FA0491">
              <w:rPr>
                <w:rFonts w:cs="B Zar"/>
                <w:sz w:val="24"/>
                <w:rtl/>
              </w:rPr>
              <w:t>ها</w:t>
            </w:r>
            <w:r w:rsidRPr="00FA0491">
              <w:rPr>
                <w:rFonts w:cs="B Zar" w:hint="cs"/>
                <w:sz w:val="24"/>
                <w:rtl/>
              </w:rPr>
              <w:t>ی</w:t>
            </w:r>
            <w:r w:rsidRPr="00FA0491">
              <w:rPr>
                <w:rFonts w:cs="B Zar"/>
                <w:sz w:val="24"/>
                <w:rtl/>
              </w:rPr>
              <w:t xml:space="preserve"> مختلـف جامعـه</w:t>
            </w:r>
            <w:r w:rsidRPr="00FA0491">
              <w:rPr>
                <w:rFonts w:cs="B Zar" w:hint="cs"/>
                <w:sz w:val="24"/>
                <w:rtl/>
              </w:rPr>
              <w:t xml:space="preserve"> </w:t>
            </w:r>
            <w:r w:rsidRPr="00FA0491">
              <w:rPr>
                <w:rFonts w:cs="B Zar"/>
                <w:sz w:val="24"/>
                <w:rtl/>
              </w:rPr>
              <w:t>اســت</w:t>
            </w:r>
            <w:r w:rsidRPr="00FA0491">
              <w:rPr>
                <w:rFonts w:cs="B Zar" w:hint="cs"/>
                <w:sz w:val="24"/>
                <w:rtl/>
              </w:rPr>
              <w:t>.</w:t>
            </w:r>
            <w:r w:rsidRPr="00FA0491">
              <w:rPr>
                <w:rFonts w:cs="B Zar"/>
                <w:sz w:val="24"/>
                <w:rtl/>
              </w:rPr>
              <w:t xml:space="preserve"> هــدف نها</w:t>
            </w:r>
            <w:r w:rsidRPr="00FA0491">
              <w:rPr>
                <w:rFonts w:cs="B Zar" w:hint="cs"/>
                <w:sz w:val="24"/>
                <w:rtl/>
              </w:rPr>
              <w:t>ی</w:t>
            </w:r>
            <w:r w:rsidRPr="00FA0491">
              <w:rPr>
                <w:rFonts w:cs="B Zar" w:hint="eastAsia"/>
                <w:sz w:val="24"/>
                <w:rtl/>
              </w:rPr>
              <w:t>ــ</w:t>
            </w:r>
            <w:r w:rsidRPr="00FA0491">
              <w:rPr>
                <w:rFonts w:cs="B Zar" w:hint="cs"/>
                <w:sz w:val="24"/>
                <w:rtl/>
              </w:rPr>
              <w:t>ی</w:t>
            </w:r>
            <w:r w:rsidRPr="00FA0491">
              <w:rPr>
                <w:rFonts w:cs="B Zar"/>
                <w:sz w:val="24"/>
                <w:rtl/>
              </w:rPr>
              <w:t xml:space="preserve"> نظــام ارائــه خدمــات بهداشــت</w:t>
            </w:r>
            <w:r w:rsidRPr="00FA0491">
              <w:rPr>
                <w:rFonts w:cs="B Zar" w:hint="cs"/>
                <w:sz w:val="24"/>
                <w:rtl/>
              </w:rPr>
              <w:t>ی</w:t>
            </w:r>
            <w:r w:rsidRPr="00FA0491">
              <w:rPr>
                <w:rFonts w:cs="B Zar"/>
                <w:sz w:val="24"/>
                <w:rtl/>
              </w:rPr>
              <w:t xml:space="preserve"> و درمانــ</w:t>
            </w:r>
            <w:r w:rsidRPr="00FA0491">
              <w:rPr>
                <w:rFonts w:cs="B Zar" w:hint="cs"/>
                <w:sz w:val="24"/>
                <w:rtl/>
              </w:rPr>
              <w:t>ی</w:t>
            </w:r>
            <w:r w:rsidRPr="00FA0491">
              <w:rPr>
                <w:rFonts w:cs="B Zar"/>
                <w:sz w:val="24"/>
                <w:rtl/>
              </w:rPr>
              <w:t xml:space="preserve"> هــر کشــور</w:t>
            </w:r>
            <w:r w:rsidRPr="00FA0491">
              <w:rPr>
                <w:rFonts w:cs="B Zar" w:hint="cs"/>
                <w:sz w:val="24"/>
                <w:rtl/>
              </w:rPr>
              <w:t>ی</w:t>
            </w:r>
            <w:r w:rsidRPr="00FA0491">
              <w:rPr>
                <w:rFonts w:cs="B Zar" w:hint="eastAsia"/>
                <w:sz w:val="24"/>
                <w:rtl/>
              </w:rPr>
              <w:t>،</w:t>
            </w:r>
            <w:r w:rsidRPr="00FA0491">
              <w:rPr>
                <w:rFonts w:cs="B Zar"/>
                <w:sz w:val="24"/>
                <w:rtl/>
              </w:rPr>
              <w:t xml:space="preserve"> ارتقــا</w:t>
            </w:r>
            <w:r w:rsidRPr="00FA0491">
              <w:rPr>
                <w:rFonts w:cs="B Zar" w:hint="cs"/>
                <w:sz w:val="24"/>
                <w:rtl/>
              </w:rPr>
              <w:t xml:space="preserve">ی </w:t>
            </w:r>
            <w:r w:rsidRPr="00FA0491">
              <w:rPr>
                <w:rFonts w:cs="B Zar" w:hint="eastAsia"/>
                <w:sz w:val="24"/>
                <w:rtl/>
              </w:rPr>
              <w:t>ســطح</w:t>
            </w:r>
            <w:r w:rsidRPr="00FA0491">
              <w:rPr>
                <w:rFonts w:cs="B Zar"/>
                <w:sz w:val="24"/>
                <w:rtl/>
              </w:rPr>
              <w:t xml:space="preserve"> </w:t>
            </w:r>
            <w:r w:rsidRPr="00FA0491">
              <w:rPr>
                <w:rFonts w:cs="B Zar" w:hint="cs"/>
                <w:sz w:val="24"/>
                <w:rtl/>
              </w:rPr>
              <w:t>سلامت</w:t>
            </w:r>
            <w:r w:rsidRPr="00FA0491">
              <w:rPr>
                <w:rFonts w:cs="B Zar"/>
                <w:sz w:val="24"/>
                <w:rtl/>
              </w:rPr>
              <w:t xml:space="preserve"> آحــاد مــردم اســت تــا بتواننــد بــا برخــوردار</w:t>
            </w:r>
            <w:r w:rsidRPr="00FA0491">
              <w:rPr>
                <w:rFonts w:cs="B Zar" w:hint="cs"/>
                <w:sz w:val="24"/>
                <w:rtl/>
              </w:rPr>
              <w:t>ی</w:t>
            </w:r>
            <w:r w:rsidRPr="00FA0491">
              <w:rPr>
                <w:rFonts w:cs="B Zar"/>
                <w:sz w:val="24"/>
                <w:rtl/>
              </w:rPr>
              <w:t xml:space="preserve"> از </w:t>
            </w:r>
            <w:r w:rsidRPr="00FA0491">
              <w:rPr>
                <w:rFonts w:cs="B Zar" w:hint="cs"/>
                <w:sz w:val="24"/>
                <w:rtl/>
              </w:rPr>
              <w:t>سلامت</w:t>
            </w:r>
            <w:r w:rsidRPr="00FA0491">
              <w:rPr>
                <w:rFonts w:cs="B Zar"/>
                <w:sz w:val="24"/>
                <w:rtl/>
              </w:rPr>
              <w:t xml:space="preserve"> کافــ</w:t>
            </w:r>
            <w:r w:rsidRPr="00FA0491">
              <w:rPr>
                <w:rFonts w:cs="B Zar" w:hint="cs"/>
                <w:sz w:val="24"/>
                <w:rtl/>
              </w:rPr>
              <w:t>ی</w:t>
            </w:r>
            <w:r w:rsidRPr="00FA0491">
              <w:rPr>
                <w:rFonts w:cs="B Zar"/>
                <w:sz w:val="24"/>
                <w:rtl/>
              </w:rPr>
              <w:t xml:space="preserve"> در</w:t>
            </w:r>
            <w:r w:rsidRPr="00FA0491">
              <w:rPr>
                <w:rFonts w:cs="B Zar" w:hint="cs"/>
                <w:sz w:val="24"/>
                <w:rtl/>
              </w:rPr>
              <w:t xml:space="preserve"> </w:t>
            </w:r>
            <w:r w:rsidRPr="00FA0491">
              <w:rPr>
                <w:rFonts w:cs="B Zar" w:hint="eastAsia"/>
                <w:sz w:val="24"/>
                <w:rtl/>
              </w:rPr>
              <w:t>فعال</w:t>
            </w:r>
            <w:r w:rsidRPr="00FA0491">
              <w:rPr>
                <w:rFonts w:cs="B Zar" w:hint="cs"/>
                <w:sz w:val="24"/>
                <w:rtl/>
              </w:rPr>
              <w:t>ی</w:t>
            </w:r>
            <w:r w:rsidRPr="00FA0491">
              <w:rPr>
                <w:rFonts w:cs="B Zar" w:hint="eastAsia"/>
                <w:sz w:val="24"/>
                <w:rtl/>
              </w:rPr>
              <w:t>ت</w:t>
            </w:r>
            <w:r w:rsidR="00AC77AB">
              <w:rPr>
                <w:rFonts w:cs="B Zar" w:hint="cs"/>
                <w:sz w:val="24"/>
                <w:rtl/>
              </w:rPr>
              <w:t>‌</w:t>
            </w:r>
            <w:r w:rsidRPr="00FA0491">
              <w:rPr>
                <w:rFonts w:cs="B Zar" w:hint="eastAsia"/>
                <w:sz w:val="24"/>
                <w:rtl/>
              </w:rPr>
              <w:t>هــا</w:t>
            </w:r>
            <w:r w:rsidRPr="00FA0491">
              <w:rPr>
                <w:rFonts w:cs="B Zar" w:hint="cs"/>
                <w:sz w:val="24"/>
                <w:rtl/>
              </w:rPr>
              <w:t>ی</w:t>
            </w:r>
            <w:r w:rsidRPr="00FA0491">
              <w:rPr>
                <w:rFonts w:cs="B Zar"/>
                <w:sz w:val="24"/>
                <w:rtl/>
              </w:rPr>
              <w:t xml:space="preserve"> اقتصــاد</w:t>
            </w:r>
            <w:r w:rsidRPr="00FA0491">
              <w:rPr>
                <w:rFonts w:cs="B Zar" w:hint="cs"/>
                <w:sz w:val="24"/>
                <w:rtl/>
              </w:rPr>
              <w:t>ی</w:t>
            </w:r>
            <w:r w:rsidRPr="00FA0491">
              <w:rPr>
                <w:rFonts w:cs="B Zar" w:hint="eastAsia"/>
                <w:sz w:val="24"/>
                <w:rtl/>
              </w:rPr>
              <w:t>،</w:t>
            </w:r>
            <w:r w:rsidRPr="00FA0491">
              <w:rPr>
                <w:rFonts w:cs="B Zar"/>
                <w:sz w:val="24"/>
                <w:rtl/>
              </w:rPr>
              <w:t xml:space="preserve"> اجتماعــ</w:t>
            </w:r>
            <w:r w:rsidRPr="00FA0491">
              <w:rPr>
                <w:rFonts w:cs="B Zar" w:hint="cs"/>
                <w:sz w:val="24"/>
                <w:rtl/>
              </w:rPr>
              <w:t>ی</w:t>
            </w:r>
            <w:r w:rsidRPr="00FA0491">
              <w:rPr>
                <w:rFonts w:cs="B Zar"/>
                <w:sz w:val="24"/>
                <w:rtl/>
              </w:rPr>
              <w:t xml:space="preserve"> ســه</w:t>
            </w:r>
            <w:r w:rsidRPr="00FA0491">
              <w:rPr>
                <w:rFonts w:cs="B Zar" w:hint="cs"/>
                <w:sz w:val="24"/>
                <w:rtl/>
              </w:rPr>
              <w:t>ی</w:t>
            </w:r>
            <w:r w:rsidRPr="00FA0491">
              <w:rPr>
                <w:rFonts w:cs="B Zar" w:hint="eastAsia"/>
                <w:sz w:val="24"/>
                <w:rtl/>
              </w:rPr>
              <w:t>م</w:t>
            </w:r>
            <w:r w:rsidRPr="00FA0491">
              <w:rPr>
                <w:rFonts w:cs="B Zar"/>
                <w:sz w:val="24"/>
                <w:rtl/>
              </w:rPr>
              <w:t xml:space="preserve"> شــوند</w:t>
            </w:r>
            <w:r w:rsidRPr="00FA0491">
              <w:rPr>
                <w:rFonts w:cs="B Zar" w:hint="cs"/>
                <w:sz w:val="24"/>
                <w:rtl/>
              </w:rPr>
              <w:t>. رسیدن به این هدف نیازمند داشتن یک نظام سلامتی با ساختار خوب و متنا</w:t>
            </w:r>
            <w:r w:rsidR="00AC77AB">
              <w:rPr>
                <w:rFonts w:cs="B Zar" w:hint="cs"/>
                <w:sz w:val="24"/>
                <w:rtl/>
              </w:rPr>
              <w:t>سب با نیازهای آن جامعه می‌باشد. در ایران از سال 1353 تلاش‌</w:t>
            </w:r>
            <w:r w:rsidR="00317011" w:rsidRPr="00FA0491">
              <w:rPr>
                <w:rFonts w:cs="B Zar" w:hint="cs"/>
                <w:sz w:val="24"/>
                <w:rtl/>
              </w:rPr>
              <w:t>های زیادی برای استقرار یک نظام سلامت خوب که بتواند به تمامی نیازهای جامعه پاسخ دهد ص</w:t>
            </w:r>
            <w:r w:rsidR="00AC77AB">
              <w:rPr>
                <w:rFonts w:cs="B Zar" w:hint="cs"/>
                <w:sz w:val="24"/>
                <w:rtl/>
              </w:rPr>
              <w:t>ورت گرفته است. از جمله این تلاش‌ها و موفقیت‌</w:t>
            </w:r>
            <w:r w:rsidR="00317011" w:rsidRPr="00FA0491">
              <w:rPr>
                <w:rFonts w:cs="B Zar" w:hint="cs"/>
                <w:sz w:val="24"/>
                <w:rtl/>
              </w:rPr>
              <w:t>ها می</w:t>
            </w:r>
            <w:r w:rsidR="00AC77AB">
              <w:rPr>
                <w:rFonts w:cs="B Zar" w:hint="cs"/>
                <w:sz w:val="24"/>
                <w:rtl/>
              </w:rPr>
              <w:t>‌</w:t>
            </w:r>
            <w:r w:rsidR="00317011" w:rsidRPr="00FA0491">
              <w:rPr>
                <w:rFonts w:cs="B Zar" w:hint="cs"/>
                <w:sz w:val="24"/>
                <w:rtl/>
              </w:rPr>
              <w:t xml:space="preserve">توان به طراحی و استقرار نظام شبکه بهداشت و درمان کشور در سال 1364 اشاره کرد که از آن </w:t>
            </w:r>
            <w:r w:rsidR="00C909EE">
              <w:rPr>
                <w:rFonts w:cs="B Zar" w:hint="cs"/>
                <w:sz w:val="24"/>
                <w:rtl/>
              </w:rPr>
              <w:t>به عنوان یکی از بزرگترین و موفق‌</w:t>
            </w:r>
            <w:r w:rsidR="00317011" w:rsidRPr="00FA0491">
              <w:rPr>
                <w:rFonts w:cs="B Zar" w:hint="cs"/>
                <w:sz w:val="24"/>
                <w:rtl/>
              </w:rPr>
              <w:t>ترین اصلاحات در نظام سلامت کشور یاد می</w:t>
            </w:r>
            <w:r w:rsidR="00C909EE">
              <w:rPr>
                <w:rFonts w:cs="B Zar" w:hint="cs"/>
                <w:sz w:val="24"/>
                <w:rtl/>
              </w:rPr>
              <w:t>‌</w:t>
            </w:r>
            <w:r w:rsidR="00317011" w:rsidRPr="00FA0491">
              <w:rPr>
                <w:rFonts w:cs="B Zar" w:hint="cs"/>
                <w:sz w:val="24"/>
                <w:rtl/>
              </w:rPr>
              <w:t>شود. در اواخر دهه 70 به دل</w:t>
            </w:r>
            <w:r w:rsidR="00C909EE">
              <w:rPr>
                <w:rFonts w:cs="B Zar" w:hint="cs"/>
                <w:sz w:val="24"/>
                <w:rtl/>
              </w:rPr>
              <w:t>ایلی از جمله تغییر الگوی بیماری‌</w:t>
            </w:r>
            <w:r w:rsidR="00317011" w:rsidRPr="00FA0491">
              <w:rPr>
                <w:rFonts w:cs="B Zar" w:hint="cs"/>
                <w:sz w:val="24"/>
                <w:rtl/>
              </w:rPr>
              <w:t>ها، دسترسی به خ</w:t>
            </w:r>
            <w:r w:rsidR="00C909EE">
              <w:rPr>
                <w:rFonts w:cs="B Zar" w:hint="cs"/>
                <w:sz w:val="24"/>
                <w:rtl/>
              </w:rPr>
              <w:t>دمات سلامت دچار چالش شد و هزینه‌</w:t>
            </w:r>
            <w:r w:rsidR="00317011" w:rsidRPr="00FA0491">
              <w:rPr>
                <w:rFonts w:cs="B Zar" w:hint="cs"/>
                <w:sz w:val="24"/>
                <w:rtl/>
              </w:rPr>
              <w:t xml:space="preserve">های خانوار برای سلامت افزایش یافت. </w:t>
            </w:r>
            <w:r w:rsidR="0061743F" w:rsidRPr="00FA0491">
              <w:rPr>
                <w:rFonts w:cs="B Zar" w:hint="cs"/>
                <w:sz w:val="24"/>
                <w:rtl/>
              </w:rPr>
              <w:t>در سال 1381 طرح پزشک خانواده و نظام ارجاع به عنوان یکی از اصلاحات نظام سلامت برای برون رفت از چالش</w:t>
            </w:r>
            <w:r w:rsidR="00C909EE">
              <w:rPr>
                <w:rFonts w:cs="B Zar" w:hint="cs"/>
                <w:sz w:val="24"/>
                <w:rtl/>
              </w:rPr>
              <w:t>‌</w:t>
            </w:r>
            <w:r w:rsidR="0061743F" w:rsidRPr="00FA0491">
              <w:rPr>
                <w:rFonts w:cs="B Zar" w:hint="cs"/>
                <w:sz w:val="24"/>
                <w:rtl/>
              </w:rPr>
              <w:t xml:space="preserve">های ناکارآمدی نظام سلامت مطرح گردید. </w:t>
            </w:r>
            <w:r w:rsidR="0061743F" w:rsidRPr="00FA0491">
              <w:rPr>
                <w:rFonts w:cs="B Zar"/>
                <w:sz w:val="24"/>
                <w:rtl/>
              </w:rPr>
              <w:t>پيش نويس</w:t>
            </w:r>
            <w:r w:rsidR="00C909EE">
              <w:rPr>
                <w:rFonts w:cs="B Zar" w:hint="cs"/>
                <w:sz w:val="24"/>
                <w:rtl/>
              </w:rPr>
              <w:t>‌</w:t>
            </w:r>
            <w:r w:rsidR="0061743F" w:rsidRPr="00FA0491">
              <w:rPr>
                <w:rFonts w:cs="B Zar"/>
                <w:sz w:val="24"/>
                <w:rtl/>
              </w:rPr>
              <w:t>هاي آيين</w:t>
            </w:r>
            <w:r w:rsidR="00C909EE">
              <w:rPr>
                <w:rFonts w:cs="B Zar" w:hint="cs"/>
                <w:sz w:val="24"/>
                <w:rtl/>
              </w:rPr>
              <w:t>‌</w:t>
            </w:r>
            <w:r w:rsidR="0061743F" w:rsidRPr="00FA0491">
              <w:rPr>
                <w:rFonts w:cs="B Zar"/>
                <w:sz w:val="24"/>
                <w:rtl/>
              </w:rPr>
              <w:t>نامه پزشك خانواده و نظام</w:t>
            </w:r>
            <w:r w:rsidR="0061743F" w:rsidRPr="00FA0491">
              <w:rPr>
                <w:rFonts w:cs="B Zar" w:hint="cs"/>
                <w:sz w:val="24"/>
                <w:rtl/>
              </w:rPr>
              <w:t xml:space="preserve"> </w:t>
            </w:r>
            <w:r w:rsidR="0061743F" w:rsidRPr="00FA0491">
              <w:rPr>
                <w:rFonts w:cs="B Zar"/>
                <w:sz w:val="24"/>
                <w:rtl/>
              </w:rPr>
              <w:t xml:space="preserve">ارجاع طي سالهاي </w:t>
            </w:r>
            <w:r w:rsidR="0061743F" w:rsidRPr="00FA0491">
              <w:rPr>
                <w:rFonts w:cs="B Zar" w:hint="cs"/>
                <w:sz w:val="24"/>
                <w:rtl/>
              </w:rPr>
              <w:t>1378</w:t>
            </w:r>
            <w:r w:rsidR="0061743F" w:rsidRPr="00FA0491">
              <w:rPr>
                <w:rFonts w:cs="B Zar"/>
                <w:sz w:val="24"/>
                <w:rtl/>
              </w:rPr>
              <w:t xml:space="preserve"> تا </w:t>
            </w:r>
            <w:r w:rsidR="0061743F" w:rsidRPr="00FA0491">
              <w:rPr>
                <w:rFonts w:cs="B Zar" w:hint="cs"/>
                <w:sz w:val="24"/>
                <w:rtl/>
              </w:rPr>
              <w:t>1383</w:t>
            </w:r>
            <w:r w:rsidR="0061743F" w:rsidRPr="00FA0491">
              <w:rPr>
                <w:rFonts w:cs="B Zar"/>
                <w:sz w:val="24"/>
                <w:rtl/>
              </w:rPr>
              <w:t xml:space="preserve"> در وزارت بهداشت،</w:t>
            </w:r>
            <w:r w:rsidR="0061743F" w:rsidRPr="00FA0491">
              <w:rPr>
                <w:rFonts w:cs="B Zar" w:hint="cs"/>
                <w:sz w:val="24"/>
                <w:rtl/>
              </w:rPr>
              <w:t xml:space="preserve"> </w:t>
            </w:r>
            <w:r w:rsidR="0061743F" w:rsidRPr="00FA0491">
              <w:rPr>
                <w:rFonts w:cs="B Zar"/>
                <w:sz w:val="24"/>
                <w:rtl/>
              </w:rPr>
              <w:t>درمان و آموزش پزشكي تكامل يافت و نسخه نهايي آن</w:t>
            </w:r>
            <w:r w:rsidR="0061743F" w:rsidRPr="00FA0491">
              <w:rPr>
                <w:rFonts w:cs="B Zar" w:hint="cs"/>
                <w:sz w:val="24"/>
                <w:rtl/>
              </w:rPr>
              <w:t xml:space="preserve"> </w:t>
            </w:r>
            <w:r w:rsidR="0061743F" w:rsidRPr="00FA0491">
              <w:rPr>
                <w:rFonts w:cs="B Zar"/>
                <w:sz w:val="24"/>
                <w:rtl/>
              </w:rPr>
              <w:t>توسط مركز گسترش شبكه معاونت سلامت با همكاري</w:t>
            </w:r>
            <w:r w:rsidR="0061743F" w:rsidRPr="00FA0491">
              <w:rPr>
                <w:rFonts w:cs="B Zar" w:hint="cs"/>
                <w:sz w:val="24"/>
                <w:rtl/>
              </w:rPr>
              <w:t xml:space="preserve"> </w:t>
            </w:r>
            <w:r w:rsidR="0061743F" w:rsidRPr="00FA0491">
              <w:rPr>
                <w:rFonts w:cs="B Zar"/>
                <w:sz w:val="24"/>
                <w:rtl/>
              </w:rPr>
              <w:t>واحد كشوري اصلاح نظام سلامت وزارت بهداشت، پس از</w:t>
            </w:r>
            <w:r w:rsidR="0061743F" w:rsidRPr="00FA0491">
              <w:rPr>
                <w:rFonts w:cs="B Zar" w:hint="cs"/>
                <w:sz w:val="24"/>
                <w:rtl/>
              </w:rPr>
              <w:t xml:space="preserve"> </w:t>
            </w:r>
            <w:r w:rsidR="0061743F" w:rsidRPr="00FA0491">
              <w:rPr>
                <w:rFonts w:cs="B Zar"/>
                <w:sz w:val="24"/>
                <w:rtl/>
              </w:rPr>
              <w:t>وقوع زلزله فاجعه بار بم، براي ساماندهي نظام سلامت</w:t>
            </w:r>
            <w:r w:rsidR="0061743F" w:rsidRPr="00FA0491">
              <w:rPr>
                <w:rFonts w:cs="B Zar" w:hint="cs"/>
                <w:sz w:val="24"/>
                <w:rtl/>
              </w:rPr>
              <w:t xml:space="preserve"> </w:t>
            </w:r>
            <w:r w:rsidR="0061743F" w:rsidRPr="00FA0491">
              <w:rPr>
                <w:rFonts w:cs="B Zar"/>
                <w:sz w:val="24"/>
                <w:rtl/>
              </w:rPr>
              <w:t>شهرستان بم در سال 1383 عملياتي شد</w:t>
            </w:r>
            <w:r w:rsidR="0061743F" w:rsidRPr="00FA0491">
              <w:rPr>
                <w:rFonts w:cs="B Zar" w:hint="cs"/>
                <w:sz w:val="24"/>
                <w:rtl/>
              </w:rPr>
              <w:t xml:space="preserve">. </w:t>
            </w:r>
            <w:r w:rsidR="009059FC" w:rsidRPr="00FA0491">
              <w:rPr>
                <w:rFonts w:cs="B Zar" w:hint="cs"/>
                <w:sz w:val="24"/>
                <w:rtl/>
              </w:rPr>
              <w:t>از سال 1384 نیز طرح پزشک خانواده و نظام ارجاع در مناطق روستایی و شهرهای کمتر از 20000 نفر جمعیت اجرایی شد. اجرای پزشک خانواد</w:t>
            </w:r>
            <w:r w:rsidR="00C909EE">
              <w:rPr>
                <w:rFonts w:cs="B Zar" w:hint="cs"/>
                <w:sz w:val="24"/>
                <w:rtl/>
              </w:rPr>
              <w:t>ه در شهرهای بزرگ همواره با چالش‌</w:t>
            </w:r>
            <w:r w:rsidR="009059FC" w:rsidRPr="00FA0491">
              <w:rPr>
                <w:rFonts w:cs="B Zar" w:hint="cs"/>
                <w:sz w:val="24"/>
                <w:rtl/>
              </w:rPr>
              <w:t>های زیادی روبه رو شد و</w:t>
            </w:r>
            <w:r w:rsidR="00C909EE">
              <w:rPr>
                <w:rFonts w:cs="B Zar" w:hint="cs"/>
                <w:sz w:val="24"/>
                <w:rtl/>
              </w:rPr>
              <w:t xml:space="preserve"> چندین بار اجرا و با تغییر دولت‌</w:t>
            </w:r>
            <w:r w:rsidR="009059FC" w:rsidRPr="00FA0491">
              <w:rPr>
                <w:rFonts w:cs="B Zar" w:hint="cs"/>
                <w:sz w:val="24"/>
                <w:rtl/>
              </w:rPr>
              <w:t xml:space="preserve">ها مسکوت ماند. در نهایت در سال </w:t>
            </w:r>
            <w:r w:rsidR="00FA0491" w:rsidRPr="00FA0491">
              <w:rPr>
                <w:rFonts w:cs="B Zar" w:hint="cs"/>
                <w:sz w:val="24"/>
                <w:rtl/>
              </w:rPr>
              <w:t xml:space="preserve">1394 طرح پزشک خانواده و </w:t>
            </w:r>
            <w:r w:rsidR="00C909EE">
              <w:rPr>
                <w:rFonts w:cs="B Zar" w:hint="cs"/>
                <w:sz w:val="24"/>
                <w:rtl/>
              </w:rPr>
              <w:t>نظام ارجاع به شکل جدید در استان‌</w:t>
            </w:r>
            <w:r w:rsidR="00FA0491" w:rsidRPr="00FA0491">
              <w:rPr>
                <w:rFonts w:cs="B Zar" w:hint="cs"/>
                <w:sz w:val="24"/>
                <w:rtl/>
              </w:rPr>
              <w:t>های فارس و ماز</w:t>
            </w:r>
            <w:r w:rsidR="00FA0491">
              <w:rPr>
                <w:rFonts w:cs="B Zar" w:hint="cs"/>
                <w:sz w:val="24"/>
                <w:rtl/>
              </w:rPr>
              <w:t>ن</w:t>
            </w:r>
            <w:r w:rsidR="00FA0491" w:rsidRPr="00FA0491">
              <w:rPr>
                <w:rFonts w:cs="B Zar" w:hint="cs"/>
                <w:sz w:val="24"/>
                <w:rtl/>
              </w:rPr>
              <w:t xml:space="preserve">دران کلید خورد. </w:t>
            </w:r>
            <w:r w:rsidR="00FA0491">
              <w:rPr>
                <w:rFonts w:cs="B Zar" w:hint="cs"/>
                <w:sz w:val="24"/>
                <w:rtl/>
              </w:rPr>
              <w:t>نظر مجریان این طرح بر این است که</w:t>
            </w:r>
            <w:r w:rsidR="00FA0491">
              <w:rPr>
                <w:rtl/>
              </w:rPr>
              <w:t xml:space="preserve"> </w:t>
            </w:r>
            <w:r w:rsidR="00FA0491" w:rsidRPr="00FA0491">
              <w:rPr>
                <w:rFonts w:cs="B Zar"/>
                <w:sz w:val="24"/>
                <w:rtl/>
              </w:rPr>
              <w:t>اجرا</w:t>
            </w:r>
            <w:r w:rsidR="00FA0491" w:rsidRPr="00FA0491">
              <w:rPr>
                <w:rFonts w:cs="B Zar" w:hint="cs"/>
                <w:sz w:val="24"/>
                <w:rtl/>
              </w:rPr>
              <w:t>ی</w:t>
            </w:r>
            <w:r w:rsidR="00FA0491" w:rsidRPr="00FA0491">
              <w:rPr>
                <w:rFonts w:cs="B Zar"/>
                <w:sz w:val="24"/>
                <w:rtl/>
              </w:rPr>
              <w:t xml:space="preserve"> نظام ارجاع و پزشک خانواده از طر</w:t>
            </w:r>
            <w:r w:rsidR="00FA0491" w:rsidRPr="00FA0491">
              <w:rPr>
                <w:rFonts w:cs="B Zar" w:hint="cs"/>
                <w:sz w:val="24"/>
                <w:rtl/>
              </w:rPr>
              <w:t>ی</w:t>
            </w:r>
            <w:r w:rsidR="00FA0491" w:rsidRPr="00FA0491">
              <w:rPr>
                <w:rFonts w:cs="B Zar" w:hint="eastAsia"/>
                <w:sz w:val="24"/>
                <w:rtl/>
              </w:rPr>
              <w:t>ق</w:t>
            </w:r>
            <w:r w:rsidR="00FA0491" w:rsidRPr="00FA0491">
              <w:rPr>
                <w:rFonts w:cs="B Zar"/>
                <w:sz w:val="24"/>
                <w:rtl/>
              </w:rPr>
              <w:t xml:space="preserve"> مکان</w:t>
            </w:r>
            <w:r w:rsidR="00FA0491" w:rsidRPr="00FA0491">
              <w:rPr>
                <w:rFonts w:cs="B Zar" w:hint="cs"/>
                <w:sz w:val="24"/>
                <w:rtl/>
              </w:rPr>
              <w:t>ی</w:t>
            </w:r>
            <w:r w:rsidR="00FA0491" w:rsidRPr="00FA0491">
              <w:rPr>
                <w:rFonts w:cs="B Zar" w:hint="eastAsia"/>
                <w:sz w:val="24"/>
                <w:rtl/>
              </w:rPr>
              <w:t>سم</w:t>
            </w:r>
            <w:r w:rsidR="00C909EE">
              <w:rPr>
                <w:rFonts w:cs="B Zar" w:hint="eastAsia"/>
                <w:sz w:val="24"/>
              </w:rPr>
              <w:t>‌</w:t>
            </w:r>
            <w:r w:rsidR="00FA0491" w:rsidRPr="00FA0491">
              <w:rPr>
                <w:rFonts w:cs="B Zar"/>
                <w:sz w:val="24"/>
                <w:rtl/>
              </w:rPr>
              <w:t>ها</w:t>
            </w:r>
            <w:r w:rsidR="00FA0491" w:rsidRPr="00FA0491">
              <w:rPr>
                <w:rFonts w:cs="B Zar" w:hint="cs"/>
                <w:sz w:val="24"/>
                <w:rtl/>
              </w:rPr>
              <w:t>یی</w:t>
            </w:r>
            <w:r w:rsidR="00FA0491" w:rsidRPr="00FA0491">
              <w:rPr>
                <w:rFonts w:cs="B Zar"/>
                <w:sz w:val="24"/>
                <w:rtl/>
              </w:rPr>
              <w:t xml:space="preserve"> همچون نظام پرداخت سرانه و  انتقال ر</w:t>
            </w:r>
            <w:r w:rsidR="00FA0491" w:rsidRPr="00FA0491">
              <w:rPr>
                <w:rFonts w:cs="B Zar" w:hint="cs"/>
                <w:sz w:val="24"/>
                <w:rtl/>
              </w:rPr>
              <w:t>ی</w:t>
            </w:r>
            <w:r w:rsidR="00FA0491" w:rsidRPr="00FA0491">
              <w:rPr>
                <w:rFonts w:cs="B Zar" w:hint="eastAsia"/>
                <w:sz w:val="24"/>
                <w:rtl/>
              </w:rPr>
              <w:t>سک</w:t>
            </w:r>
            <w:r w:rsidR="00FA0491" w:rsidRPr="00FA0491">
              <w:rPr>
                <w:rFonts w:cs="B Zar"/>
                <w:sz w:val="24"/>
                <w:rtl/>
              </w:rPr>
              <w:t xml:space="preserve"> مصرف خدمات به ارائه کننده، در کنترل هز</w:t>
            </w:r>
            <w:r w:rsidR="00FA0491" w:rsidRPr="00FA0491">
              <w:rPr>
                <w:rFonts w:cs="B Zar" w:hint="cs"/>
                <w:sz w:val="24"/>
                <w:rtl/>
              </w:rPr>
              <w:t>ی</w:t>
            </w:r>
            <w:r w:rsidR="00FA0491" w:rsidRPr="00FA0491">
              <w:rPr>
                <w:rFonts w:cs="B Zar" w:hint="eastAsia"/>
                <w:sz w:val="24"/>
                <w:rtl/>
              </w:rPr>
              <w:t>نه</w:t>
            </w:r>
            <w:r w:rsidR="00FA0491" w:rsidRPr="00FA0491">
              <w:rPr>
                <w:rFonts w:cs="B Zar"/>
                <w:sz w:val="24"/>
                <w:rtl/>
              </w:rPr>
              <w:t xml:space="preserve"> ها</w:t>
            </w:r>
            <w:r w:rsidR="00FA0491" w:rsidRPr="00FA0491">
              <w:rPr>
                <w:rFonts w:cs="B Zar" w:hint="cs"/>
                <w:sz w:val="24"/>
                <w:rtl/>
              </w:rPr>
              <w:t>ی</w:t>
            </w:r>
            <w:r w:rsidR="00FA0491" w:rsidRPr="00FA0491">
              <w:rPr>
                <w:rFonts w:cs="B Zar"/>
                <w:sz w:val="24"/>
                <w:rtl/>
              </w:rPr>
              <w:t xml:space="preserve"> درمان</w:t>
            </w:r>
            <w:r w:rsidR="00FA0491" w:rsidRPr="00FA0491">
              <w:rPr>
                <w:rFonts w:cs="B Zar" w:hint="cs"/>
                <w:sz w:val="24"/>
                <w:rtl/>
              </w:rPr>
              <w:t>ی</w:t>
            </w:r>
            <w:r w:rsidR="00FA0491" w:rsidRPr="00FA0491">
              <w:rPr>
                <w:rFonts w:cs="B Zar" w:hint="eastAsia"/>
                <w:sz w:val="24"/>
                <w:rtl/>
              </w:rPr>
              <w:t>،</w:t>
            </w:r>
            <w:r w:rsidR="00FA0491" w:rsidRPr="00FA0491">
              <w:rPr>
                <w:rFonts w:cs="B Zar"/>
                <w:sz w:val="24"/>
                <w:rtl/>
              </w:rPr>
              <w:t xml:space="preserve"> بهبود ک</w:t>
            </w:r>
            <w:r w:rsidR="00FA0491" w:rsidRPr="00FA0491">
              <w:rPr>
                <w:rFonts w:cs="B Zar" w:hint="cs"/>
                <w:sz w:val="24"/>
                <w:rtl/>
              </w:rPr>
              <w:t>ی</w:t>
            </w:r>
            <w:r w:rsidR="00FA0491" w:rsidRPr="00FA0491">
              <w:rPr>
                <w:rFonts w:cs="B Zar" w:hint="eastAsia"/>
                <w:sz w:val="24"/>
                <w:rtl/>
              </w:rPr>
              <w:t>ف</w:t>
            </w:r>
            <w:r w:rsidR="00FA0491" w:rsidRPr="00FA0491">
              <w:rPr>
                <w:rFonts w:cs="B Zar" w:hint="cs"/>
                <w:sz w:val="24"/>
                <w:rtl/>
              </w:rPr>
              <w:t>ی</w:t>
            </w:r>
            <w:r w:rsidR="00FA0491" w:rsidRPr="00FA0491">
              <w:rPr>
                <w:rFonts w:cs="B Zar" w:hint="eastAsia"/>
                <w:sz w:val="24"/>
                <w:rtl/>
              </w:rPr>
              <w:t>ت</w:t>
            </w:r>
            <w:r w:rsidR="00FA0491" w:rsidRPr="00FA0491">
              <w:rPr>
                <w:rFonts w:cs="B Zar"/>
                <w:sz w:val="24"/>
                <w:rtl/>
              </w:rPr>
              <w:t xml:space="preserve"> خدمات و ارتقا</w:t>
            </w:r>
            <w:r w:rsidR="00FA0491" w:rsidRPr="00FA0491">
              <w:rPr>
                <w:rFonts w:cs="B Zar" w:hint="cs"/>
                <w:sz w:val="24"/>
                <w:rtl/>
              </w:rPr>
              <w:t>ی</w:t>
            </w:r>
            <w:r w:rsidR="00FA0491" w:rsidRPr="00FA0491">
              <w:rPr>
                <w:rFonts w:cs="B Zar"/>
                <w:sz w:val="24"/>
                <w:rtl/>
              </w:rPr>
              <w:t xml:space="preserve"> رضا</w:t>
            </w:r>
            <w:r w:rsidR="00FA0491" w:rsidRPr="00FA0491">
              <w:rPr>
                <w:rFonts w:cs="B Zar" w:hint="cs"/>
                <w:sz w:val="24"/>
                <w:rtl/>
              </w:rPr>
              <w:t>ی</w:t>
            </w:r>
            <w:r w:rsidR="00FA0491" w:rsidRPr="00FA0491">
              <w:rPr>
                <w:rFonts w:cs="B Zar" w:hint="eastAsia"/>
                <w:sz w:val="24"/>
                <w:rtl/>
              </w:rPr>
              <w:t>تمند</w:t>
            </w:r>
            <w:r w:rsidR="00FA0491" w:rsidRPr="00FA0491">
              <w:rPr>
                <w:rFonts w:cs="B Zar" w:hint="cs"/>
                <w:sz w:val="24"/>
                <w:rtl/>
              </w:rPr>
              <w:t>ی</w:t>
            </w:r>
            <w:r w:rsidR="00FA0491" w:rsidRPr="00FA0491">
              <w:rPr>
                <w:rFonts w:cs="B Zar"/>
                <w:sz w:val="24"/>
                <w:rtl/>
              </w:rPr>
              <w:t xml:space="preserve"> و سطح سلامت جمع</w:t>
            </w:r>
            <w:r w:rsidR="00FA0491" w:rsidRPr="00FA0491">
              <w:rPr>
                <w:rFonts w:cs="B Zar" w:hint="cs"/>
                <w:sz w:val="24"/>
                <w:rtl/>
              </w:rPr>
              <w:t>ی</w:t>
            </w:r>
            <w:r w:rsidR="00FA0491" w:rsidRPr="00FA0491">
              <w:rPr>
                <w:rFonts w:cs="B Zar" w:hint="eastAsia"/>
                <w:sz w:val="24"/>
                <w:rtl/>
              </w:rPr>
              <w:t>ت</w:t>
            </w:r>
            <w:r w:rsidR="00FA0491" w:rsidRPr="00FA0491">
              <w:rPr>
                <w:rFonts w:cs="B Zar"/>
                <w:sz w:val="24"/>
                <w:rtl/>
              </w:rPr>
              <w:t xml:space="preserve"> تحت پوشش موثر م</w:t>
            </w:r>
            <w:r w:rsidR="00FA0491" w:rsidRPr="00FA0491">
              <w:rPr>
                <w:rFonts w:cs="B Zar" w:hint="cs"/>
                <w:sz w:val="24"/>
                <w:rtl/>
              </w:rPr>
              <w:t>ی</w:t>
            </w:r>
            <w:r w:rsidR="00C909EE">
              <w:rPr>
                <w:rFonts w:cs="B Zar" w:hint="cs"/>
                <w:sz w:val="24"/>
                <w:rtl/>
              </w:rPr>
              <w:t>‌</w:t>
            </w:r>
            <w:r w:rsidR="00FA0491" w:rsidRPr="00FA0491">
              <w:rPr>
                <w:rFonts w:cs="B Zar"/>
                <w:sz w:val="24"/>
                <w:rtl/>
              </w:rPr>
              <w:t>باشد.</w:t>
            </w:r>
            <w:r w:rsidR="00FA0491">
              <w:rPr>
                <w:rFonts w:cs="B Zar" w:hint="cs"/>
                <w:sz w:val="24"/>
                <w:rtl/>
              </w:rPr>
              <w:t xml:space="preserve"> </w:t>
            </w:r>
          </w:p>
          <w:p w14:paraId="1DA17A51" w14:textId="0AFDAFFE" w:rsidR="00FA0491" w:rsidRPr="00FA0491" w:rsidRDefault="00FA0491" w:rsidP="00C909EE">
            <w:pPr>
              <w:spacing w:line="360" w:lineRule="auto"/>
              <w:jc w:val="both"/>
              <w:rPr>
                <w:rFonts w:cs="B Zar"/>
                <w:sz w:val="24"/>
                <w:rtl/>
              </w:rPr>
            </w:pPr>
            <w:r>
              <w:rPr>
                <w:rFonts w:cs="B Zar" w:hint="cs"/>
                <w:sz w:val="24"/>
                <w:rtl/>
              </w:rPr>
              <w:t>سازمان تامین اجتماع</w:t>
            </w:r>
            <w:r w:rsidR="00C909EE">
              <w:rPr>
                <w:rFonts w:cs="B Zar" w:hint="cs"/>
                <w:sz w:val="24"/>
                <w:rtl/>
              </w:rPr>
              <w:t>ی به عنوان بزرگترین سازمان بیمه‌</w:t>
            </w:r>
            <w:r>
              <w:rPr>
                <w:rFonts w:cs="B Zar" w:hint="cs"/>
                <w:sz w:val="24"/>
                <w:rtl/>
              </w:rPr>
              <w:t>گر و دومین سازمان بزرگ ارائه دهنده خدمات سلامت در کشور به طور مستقیم و غیرمستقیم متاثر از اجرای طرح پزشک خانواده و نظام ارجاع می</w:t>
            </w:r>
            <w:r w:rsidR="00C909EE">
              <w:rPr>
                <w:rFonts w:cs="B Zar" w:hint="cs"/>
                <w:sz w:val="24"/>
                <w:rtl/>
              </w:rPr>
              <w:t>‌</w:t>
            </w:r>
            <w:r>
              <w:rPr>
                <w:rFonts w:cs="B Zar" w:hint="cs"/>
                <w:sz w:val="24"/>
                <w:rtl/>
              </w:rPr>
              <w:t xml:space="preserve">باشد. لذا تامین اجتماعی به عنوان یک سازمان پیشگام در امر پژوهش در حوزه سلامت، ضروری می داند تا ارزیابی دقیقی از نتایج طرح پزشک خانواده صورت گیرد. </w:t>
            </w:r>
            <w:r w:rsidRPr="00FA0491">
              <w:rPr>
                <w:rFonts w:cs="B Zar" w:hint="cs"/>
                <w:sz w:val="24"/>
                <w:rtl/>
              </w:rPr>
              <w:t xml:space="preserve"> ارزیابی دقیق نتایج حاصل از این </w:t>
            </w:r>
            <w:r>
              <w:rPr>
                <w:rFonts w:cs="B Zar" w:hint="cs"/>
                <w:sz w:val="24"/>
                <w:rtl/>
              </w:rPr>
              <w:t>طرح</w:t>
            </w:r>
            <w:r w:rsidRPr="00FA0491">
              <w:rPr>
                <w:rFonts w:cs="B Zar" w:hint="cs"/>
                <w:sz w:val="24"/>
                <w:rtl/>
              </w:rPr>
              <w:t xml:space="preserve">، می </w:t>
            </w:r>
            <w:r w:rsidRPr="00FA0491">
              <w:rPr>
                <w:rFonts w:cs="B Zar" w:hint="cs"/>
                <w:sz w:val="24"/>
                <w:rtl/>
              </w:rPr>
              <w:lastRenderedPageBreak/>
              <w:t>تواند در شناسایی نقاط ضعف و ظرفیت های بهبود پزشک خانواده و نظام ارجاع موثر باشد</w:t>
            </w:r>
            <w:r>
              <w:rPr>
                <w:rFonts w:cs="B Zar" w:hint="cs"/>
                <w:sz w:val="24"/>
                <w:rtl/>
              </w:rPr>
              <w:t>.</w:t>
            </w:r>
            <w:r w:rsidRPr="00FA0491">
              <w:rPr>
                <w:rFonts w:cs="B Zar" w:hint="cs"/>
                <w:sz w:val="24"/>
                <w:rtl/>
              </w:rPr>
              <w:t xml:space="preserve"> تا بتوان ب</w:t>
            </w:r>
            <w:r w:rsidR="00C909EE">
              <w:rPr>
                <w:rFonts w:cs="B Zar" w:hint="cs"/>
                <w:sz w:val="24"/>
                <w:rtl/>
              </w:rPr>
              <w:t>ا درکی روشن، اقدام به رفع کاستی‌</w:t>
            </w:r>
            <w:r w:rsidRPr="00FA0491">
              <w:rPr>
                <w:rFonts w:cs="B Zar" w:hint="cs"/>
                <w:sz w:val="24"/>
                <w:rtl/>
              </w:rPr>
              <w:t>ها و تعمیم آن به کل کشور نمود.</w:t>
            </w:r>
          </w:p>
        </w:tc>
      </w:tr>
      <w:tr w:rsidR="00733AB4" w:rsidRPr="001B5C83" w14:paraId="00D39C11" w14:textId="77777777" w:rsidTr="00510655">
        <w:tc>
          <w:tcPr>
            <w:tcW w:w="9792" w:type="dxa"/>
          </w:tcPr>
          <w:p w14:paraId="238C1AD3" w14:textId="458FBB00" w:rsidR="00733AB4" w:rsidRPr="00620597" w:rsidRDefault="00733AB4" w:rsidP="00620597">
            <w:pPr>
              <w:widowControl w:val="0"/>
              <w:spacing w:line="360" w:lineRule="auto"/>
              <w:ind w:left="720"/>
              <w:jc w:val="lowKashida"/>
              <w:rPr>
                <w:rFonts w:cs="B Nazanin"/>
                <w:b/>
                <w:bCs/>
                <w:sz w:val="24"/>
              </w:rPr>
            </w:pPr>
            <w:r w:rsidRPr="00620597">
              <w:rPr>
                <w:rFonts w:cs="B Nazanin" w:hint="cs"/>
                <w:b/>
                <w:bCs/>
                <w:sz w:val="24"/>
                <w:rtl/>
              </w:rPr>
              <w:lastRenderedPageBreak/>
              <w:t>اهداف مورد نظر برای تحقیق:</w:t>
            </w:r>
          </w:p>
          <w:p w14:paraId="10F32469" w14:textId="0BC590EF" w:rsidR="008C3CBF" w:rsidRPr="00620597" w:rsidRDefault="000C2C80" w:rsidP="00620597">
            <w:pPr>
              <w:pStyle w:val="ListParagraph"/>
              <w:widowControl w:val="0"/>
              <w:numPr>
                <w:ilvl w:val="0"/>
                <w:numId w:val="1"/>
              </w:numPr>
              <w:spacing w:line="360" w:lineRule="auto"/>
              <w:jc w:val="lowKashida"/>
              <w:rPr>
                <w:rFonts w:cs="B Nazanin"/>
                <w:b/>
                <w:bCs/>
                <w:sz w:val="24"/>
              </w:rPr>
            </w:pPr>
            <w:r w:rsidRPr="00620597">
              <w:rPr>
                <w:rFonts w:cs="B Nazanin" w:hint="cs"/>
                <w:b/>
                <w:bCs/>
                <w:sz w:val="24"/>
                <w:rtl/>
              </w:rPr>
              <w:t>هدف</w:t>
            </w:r>
            <w:r w:rsidR="00733AB4" w:rsidRPr="00620597">
              <w:rPr>
                <w:rFonts w:cs="B Nazanin" w:hint="cs"/>
                <w:b/>
                <w:bCs/>
                <w:sz w:val="24"/>
                <w:rtl/>
              </w:rPr>
              <w:t xml:space="preserve"> </w:t>
            </w:r>
            <w:r w:rsidR="00021364" w:rsidRPr="00620597">
              <w:rPr>
                <w:rFonts w:cs="B Nazanin" w:hint="cs"/>
                <w:b/>
                <w:bCs/>
                <w:sz w:val="24"/>
                <w:rtl/>
              </w:rPr>
              <w:t>اصلی</w:t>
            </w:r>
          </w:p>
          <w:p w14:paraId="0FA93D6E" w14:textId="77777777" w:rsidR="00620597" w:rsidRDefault="00620597" w:rsidP="00620597">
            <w:pPr>
              <w:widowControl w:val="0"/>
              <w:spacing w:line="360" w:lineRule="auto"/>
              <w:ind w:left="720"/>
              <w:jc w:val="lowKashida"/>
              <w:rPr>
                <w:rFonts w:cs="B Nazanin"/>
                <w:sz w:val="24"/>
                <w:rtl/>
              </w:rPr>
            </w:pPr>
            <w:r w:rsidRPr="00620597">
              <w:rPr>
                <w:rFonts w:cs="B Nazanin"/>
                <w:sz w:val="24"/>
                <w:rtl/>
              </w:rPr>
              <w:t>بررس</w:t>
            </w:r>
            <w:r w:rsidRPr="00620597">
              <w:rPr>
                <w:rFonts w:cs="B Nazanin" w:hint="cs"/>
                <w:sz w:val="24"/>
                <w:rtl/>
              </w:rPr>
              <w:t>ی</w:t>
            </w:r>
            <w:r w:rsidRPr="00620597">
              <w:rPr>
                <w:rFonts w:cs="B Nazanin"/>
                <w:sz w:val="24"/>
                <w:rtl/>
              </w:rPr>
              <w:t xml:space="preserve"> م</w:t>
            </w:r>
            <w:r w:rsidRPr="00620597">
              <w:rPr>
                <w:rFonts w:cs="B Nazanin" w:hint="cs"/>
                <w:sz w:val="24"/>
                <w:rtl/>
              </w:rPr>
              <w:t>ی</w:t>
            </w:r>
            <w:r w:rsidRPr="00620597">
              <w:rPr>
                <w:rFonts w:cs="B Nazanin" w:hint="eastAsia"/>
                <w:sz w:val="24"/>
                <w:rtl/>
              </w:rPr>
              <w:t>زان</w:t>
            </w:r>
            <w:r w:rsidRPr="00620597">
              <w:rPr>
                <w:rFonts w:cs="B Nazanin"/>
                <w:sz w:val="24"/>
                <w:rtl/>
              </w:rPr>
              <w:t xml:space="preserve"> موفق</w:t>
            </w:r>
            <w:r w:rsidRPr="00620597">
              <w:rPr>
                <w:rFonts w:cs="B Nazanin" w:hint="cs"/>
                <w:sz w:val="24"/>
                <w:rtl/>
              </w:rPr>
              <w:t>ی</w:t>
            </w:r>
            <w:r w:rsidRPr="00620597">
              <w:rPr>
                <w:rFonts w:cs="B Nazanin" w:hint="eastAsia"/>
                <w:sz w:val="24"/>
                <w:rtl/>
              </w:rPr>
              <w:t>ت</w:t>
            </w:r>
            <w:r w:rsidRPr="00620597">
              <w:rPr>
                <w:rFonts w:cs="B Nazanin"/>
                <w:sz w:val="24"/>
                <w:rtl/>
              </w:rPr>
              <w:t xml:space="preserve"> طرح پزشک خانواده و نظام ارجاع در دست</w:t>
            </w:r>
            <w:r w:rsidRPr="00620597">
              <w:rPr>
                <w:rFonts w:cs="B Nazanin" w:hint="cs"/>
                <w:sz w:val="24"/>
                <w:rtl/>
              </w:rPr>
              <w:t>ی</w:t>
            </w:r>
            <w:r w:rsidRPr="00620597">
              <w:rPr>
                <w:rFonts w:cs="B Nazanin" w:hint="eastAsia"/>
                <w:sz w:val="24"/>
                <w:rtl/>
              </w:rPr>
              <w:t>اب</w:t>
            </w:r>
            <w:r w:rsidRPr="00620597">
              <w:rPr>
                <w:rFonts w:cs="B Nazanin" w:hint="cs"/>
                <w:sz w:val="24"/>
                <w:rtl/>
              </w:rPr>
              <w:t>ی</w:t>
            </w:r>
            <w:r w:rsidRPr="00620597">
              <w:rPr>
                <w:rFonts w:cs="B Nazanin"/>
                <w:sz w:val="24"/>
                <w:rtl/>
              </w:rPr>
              <w:t xml:space="preserve"> به اهداف آن </w:t>
            </w:r>
          </w:p>
          <w:p w14:paraId="5E5590AB" w14:textId="6AA64FAB" w:rsidR="00733AB4" w:rsidRPr="00620597" w:rsidRDefault="00733AB4" w:rsidP="00620597">
            <w:pPr>
              <w:pStyle w:val="ListParagraph"/>
              <w:widowControl w:val="0"/>
              <w:numPr>
                <w:ilvl w:val="0"/>
                <w:numId w:val="1"/>
              </w:numPr>
              <w:spacing w:line="360" w:lineRule="auto"/>
              <w:jc w:val="lowKashida"/>
              <w:rPr>
                <w:rFonts w:cs="B Nazanin"/>
                <w:b/>
                <w:bCs/>
                <w:sz w:val="24"/>
              </w:rPr>
            </w:pPr>
            <w:r w:rsidRPr="00620597">
              <w:rPr>
                <w:rFonts w:cs="B Nazanin" w:hint="cs"/>
                <w:b/>
                <w:bCs/>
                <w:sz w:val="24"/>
                <w:rtl/>
              </w:rPr>
              <w:t xml:space="preserve">اهداف </w:t>
            </w:r>
            <w:r w:rsidR="00021364" w:rsidRPr="00620597">
              <w:rPr>
                <w:rFonts w:cs="B Nazanin" w:hint="cs"/>
                <w:b/>
                <w:bCs/>
                <w:sz w:val="24"/>
                <w:rtl/>
              </w:rPr>
              <w:t>فرعی</w:t>
            </w:r>
          </w:p>
          <w:p w14:paraId="47DF37F5" w14:textId="24BAA920" w:rsidR="00620597" w:rsidRDefault="00620597" w:rsidP="00620597">
            <w:pPr>
              <w:pStyle w:val="ListParagraph"/>
              <w:widowControl w:val="0"/>
              <w:numPr>
                <w:ilvl w:val="0"/>
                <w:numId w:val="19"/>
              </w:numPr>
              <w:spacing w:line="360" w:lineRule="auto"/>
              <w:jc w:val="lowKashida"/>
              <w:rPr>
                <w:rFonts w:cs="B Nazanin"/>
                <w:sz w:val="24"/>
              </w:rPr>
            </w:pPr>
            <w:bookmarkStart w:id="0" w:name="_GoBack"/>
            <w:bookmarkEnd w:id="0"/>
            <w:r>
              <w:rPr>
                <w:rFonts w:cs="B Nazanin"/>
                <w:sz w:val="24"/>
                <w:rtl/>
              </w:rPr>
              <w:t>م</w:t>
            </w:r>
            <w:r>
              <w:rPr>
                <w:rFonts w:cs="B Nazanin" w:hint="cs"/>
                <w:sz w:val="24"/>
                <w:rtl/>
              </w:rPr>
              <w:t>رور متون در زمینه نحوه اجرای پزشک خانواده و نظام ارجاع در دنیا و زیرساخت های مورد نیاز آن</w:t>
            </w:r>
          </w:p>
          <w:p w14:paraId="4EB57255" w14:textId="5F34DA1C" w:rsidR="008C6DDE" w:rsidRPr="00620597" w:rsidRDefault="00620597" w:rsidP="00620597">
            <w:pPr>
              <w:pStyle w:val="ListParagraph"/>
              <w:widowControl w:val="0"/>
              <w:numPr>
                <w:ilvl w:val="0"/>
                <w:numId w:val="19"/>
              </w:numPr>
              <w:spacing w:line="360" w:lineRule="auto"/>
              <w:jc w:val="lowKashida"/>
              <w:rPr>
                <w:rFonts w:cs="B Nazanin"/>
                <w:sz w:val="24"/>
              </w:rPr>
            </w:pPr>
            <w:r w:rsidRPr="00620597">
              <w:rPr>
                <w:rFonts w:cs="B Nazanin" w:hint="cs"/>
                <w:sz w:val="24"/>
                <w:rtl/>
              </w:rPr>
              <w:t>بررسی وضعیت فعلی و چالش</w:t>
            </w:r>
            <w:r w:rsidR="00C909EE">
              <w:rPr>
                <w:rFonts w:cs="B Nazanin" w:hint="cs"/>
                <w:sz w:val="24"/>
                <w:rtl/>
              </w:rPr>
              <w:t>‌</w:t>
            </w:r>
            <w:r w:rsidRPr="00620597">
              <w:rPr>
                <w:rFonts w:cs="B Nazanin" w:hint="cs"/>
                <w:sz w:val="24"/>
                <w:rtl/>
              </w:rPr>
              <w:t>های طرح پزشک خانواده و نظام ارجاع  در ایران</w:t>
            </w:r>
            <w:r w:rsidR="002F3735" w:rsidRPr="00620597">
              <w:rPr>
                <w:rFonts w:cs="B Nazanin" w:hint="cs"/>
                <w:sz w:val="24"/>
                <w:rtl/>
              </w:rPr>
              <w:t xml:space="preserve"> </w:t>
            </w:r>
          </w:p>
          <w:p w14:paraId="50D4190B" w14:textId="07531E15" w:rsidR="00620597" w:rsidRDefault="00C909EE" w:rsidP="00620597">
            <w:pPr>
              <w:pStyle w:val="ListParagraph"/>
              <w:widowControl w:val="0"/>
              <w:numPr>
                <w:ilvl w:val="0"/>
                <w:numId w:val="19"/>
              </w:numPr>
              <w:spacing w:line="360" w:lineRule="auto"/>
              <w:jc w:val="lowKashida"/>
              <w:rPr>
                <w:rFonts w:cs="B Nazanin"/>
                <w:sz w:val="24"/>
              </w:rPr>
            </w:pPr>
            <w:r>
              <w:rPr>
                <w:rFonts w:cs="B Nazanin" w:hint="cs"/>
                <w:sz w:val="24"/>
                <w:rtl/>
              </w:rPr>
              <w:t>تعریف شاخص‌</w:t>
            </w:r>
            <w:r w:rsidR="00620597">
              <w:rPr>
                <w:rFonts w:cs="B Nazanin" w:hint="cs"/>
                <w:sz w:val="24"/>
                <w:rtl/>
              </w:rPr>
              <w:t>های مورد نیاز جهت ارزیابی برنامه پزشک خانواده در دو استان مازندران و فارس</w:t>
            </w:r>
          </w:p>
          <w:p w14:paraId="4A9B03AA" w14:textId="4F98F440" w:rsidR="00620597" w:rsidRPr="00620597" w:rsidRDefault="00620597" w:rsidP="00C909EE">
            <w:pPr>
              <w:pStyle w:val="ListParagraph"/>
              <w:widowControl w:val="0"/>
              <w:numPr>
                <w:ilvl w:val="0"/>
                <w:numId w:val="19"/>
              </w:numPr>
              <w:spacing w:line="360" w:lineRule="auto"/>
              <w:jc w:val="lowKashida"/>
              <w:rPr>
                <w:rFonts w:cs="B Nazanin"/>
                <w:sz w:val="24"/>
              </w:rPr>
            </w:pPr>
            <w:r w:rsidRPr="00620597">
              <w:rPr>
                <w:rFonts w:cs="B Nazanin" w:hint="cs"/>
                <w:sz w:val="24"/>
                <w:rtl/>
              </w:rPr>
              <w:t>ارزیاب</w:t>
            </w:r>
            <w:r w:rsidR="00C909EE">
              <w:rPr>
                <w:rFonts w:cs="B Nazanin" w:hint="cs"/>
                <w:sz w:val="24"/>
                <w:rtl/>
              </w:rPr>
              <w:t>ی میزان دستیابی به اهداف و شاخص‌</w:t>
            </w:r>
            <w:r w:rsidRPr="00620597">
              <w:rPr>
                <w:rFonts w:cs="B Nazanin" w:hint="cs"/>
                <w:sz w:val="24"/>
                <w:rtl/>
              </w:rPr>
              <w:t>های مورد انتظار از اجرای طرح پزشک خانواده</w:t>
            </w:r>
            <w:r>
              <w:rPr>
                <w:rFonts w:cs="B Nazanin" w:hint="cs"/>
                <w:sz w:val="24"/>
                <w:rtl/>
              </w:rPr>
              <w:t xml:space="preserve"> در دو استان مازندران و فارس</w:t>
            </w:r>
          </w:p>
          <w:p w14:paraId="5069AB0B" w14:textId="7ACEEF7B" w:rsidR="00C909EE" w:rsidRPr="001928DD" w:rsidRDefault="00620597" w:rsidP="001928DD">
            <w:pPr>
              <w:pStyle w:val="ListParagraph"/>
              <w:widowControl w:val="0"/>
              <w:numPr>
                <w:ilvl w:val="0"/>
                <w:numId w:val="19"/>
              </w:numPr>
              <w:spacing w:line="360" w:lineRule="auto"/>
              <w:jc w:val="lowKashida"/>
              <w:rPr>
                <w:rFonts w:cs="B Nazanin"/>
                <w:sz w:val="24"/>
                <w:rtl/>
              </w:rPr>
            </w:pPr>
            <w:r w:rsidRPr="00620597">
              <w:rPr>
                <w:rFonts w:cs="B Nazanin" w:hint="cs"/>
                <w:sz w:val="24"/>
                <w:rtl/>
              </w:rPr>
              <w:t>ارائه گزارش میزان موفقیت طرح پزشک خانواده و نظام ارجاع در دستیابی به اهداف آن</w:t>
            </w:r>
          </w:p>
        </w:tc>
      </w:tr>
      <w:tr w:rsidR="00733AB4" w:rsidRPr="001B5C83" w14:paraId="26C0F9BE" w14:textId="77777777" w:rsidTr="00510655">
        <w:tc>
          <w:tcPr>
            <w:tcW w:w="9792" w:type="dxa"/>
          </w:tcPr>
          <w:p w14:paraId="5116EE33" w14:textId="3EBCA8AB" w:rsidR="00733AB4" w:rsidRDefault="003E6524" w:rsidP="008C3CBF">
            <w:pPr>
              <w:widowControl w:val="0"/>
              <w:numPr>
                <w:ilvl w:val="0"/>
                <w:numId w:val="1"/>
              </w:numPr>
              <w:spacing w:line="360" w:lineRule="auto"/>
              <w:jc w:val="lowKashida"/>
              <w:rPr>
                <w:rFonts w:cs="B Nazanin"/>
                <w:b/>
                <w:bCs/>
                <w:sz w:val="24"/>
              </w:rPr>
            </w:pPr>
            <w:r w:rsidRPr="008C3CBF">
              <w:rPr>
                <w:rFonts w:cs="B Nazanin"/>
                <w:b/>
                <w:bCs/>
                <w:sz w:val="24"/>
                <w:rtl/>
              </w:rPr>
              <w:t>زم</w:t>
            </w:r>
            <w:r w:rsidRPr="008C3CBF">
              <w:rPr>
                <w:rFonts w:cs="B Nazanin" w:hint="cs"/>
                <w:b/>
                <w:bCs/>
                <w:sz w:val="24"/>
                <w:rtl/>
              </w:rPr>
              <w:t>ی</w:t>
            </w:r>
            <w:r w:rsidRPr="008C3CBF">
              <w:rPr>
                <w:rFonts w:cs="B Nazanin" w:hint="eastAsia"/>
                <w:b/>
                <w:bCs/>
                <w:sz w:val="24"/>
                <w:rtl/>
              </w:rPr>
              <w:t>نه‌ها</w:t>
            </w:r>
            <w:r w:rsidRPr="008C3CBF">
              <w:rPr>
                <w:rFonts w:cs="B Nazanin" w:hint="cs"/>
                <w:b/>
                <w:bCs/>
                <w:sz w:val="24"/>
                <w:rtl/>
              </w:rPr>
              <w:t>ی</w:t>
            </w:r>
            <w:r w:rsidRPr="008C3CBF">
              <w:rPr>
                <w:rFonts w:cs="B Nazanin"/>
                <w:b/>
                <w:bCs/>
                <w:sz w:val="24"/>
                <w:rtl/>
              </w:rPr>
              <w:t xml:space="preserve"> استفاده و کاربرد نتا</w:t>
            </w:r>
            <w:r w:rsidRPr="008C3CBF">
              <w:rPr>
                <w:rFonts w:cs="B Nazanin" w:hint="cs"/>
                <w:b/>
                <w:bCs/>
                <w:sz w:val="24"/>
                <w:rtl/>
              </w:rPr>
              <w:t>ی</w:t>
            </w:r>
            <w:r w:rsidRPr="008C3CBF">
              <w:rPr>
                <w:rFonts w:cs="B Nazanin" w:hint="eastAsia"/>
                <w:b/>
                <w:bCs/>
                <w:sz w:val="24"/>
                <w:rtl/>
              </w:rPr>
              <w:t>ج</w:t>
            </w:r>
            <w:r w:rsidRPr="008C3CBF">
              <w:rPr>
                <w:rFonts w:cs="B Nazanin"/>
                <w:b/>
                <w:bCs/>
                <w:sz w:val="24"/>
                <w:rtl/>
              </w:rPr>
              <w:t xml:space="preserve"> تحق</w:t>
            </w:r>
            <w:r w:rsidRPr="008C3CBF">
              <w:rPr>
                <w:rFonts w:cs="B Nazanin" w:hint="cs"/>
                <w:b/>
                <w:bCs/>
                <w:sz w:val="24"/>
                <w:rtl/>
              </w:rPr>
              <w:t>ی</w:t>
            </w:r>
            <w:r w:rsidRPr="008C3CBF">
              <w:rPr>
                <w:rFonts w:cs="B Nazanin" w:hint="eastAsia"/>
                <w:b/>
                <w:bCs/>
                <w:sz w:val="24"/>
                <w:rtl/>
              </w:rPr>
              <w:t>ق</w:t>
            </w:r>
            <w:r w:rsidRPr="008C3CBF">
              <w:rPr>
                <w:rFonts w:cs="B Nazanin" w:hint="cs"/>
                <w:b/>
                <w:bCs/>
                <w:sz w:val="24"/>
                <w:rtl/>
              </w:rPr>
              <w:t xml:space="preserve"> </w:t>
            </w:r>
            <w:r w:rsidR="00733AB4" w:rsidRPr="008C3CBF">
              <w:rPr>
                <w:rFonts w:cs="B Nazanin" w:hint="cs"/>
                <w:b/>
                <w:bCs/>
                <w:sz w:val="24"/>
                <w:rtl/>
              </w:rPr>
              <w:t xml:space="preserve">(کاربست آن </w:t>
            </w:r>
            <w:r w:rsidR="008C3CBF" w:rsidRPr="008C3CBF">
              <w:rPr>
                <w:rFonts w:cs="B Nazanin" w:hint="cs"/>
                <w:b/>
                <w:bCs/>
                <w:sz w:val="24"/>
                <w:rtl/>
              </w:rPr>
              <w:t xml:space="preserve">در سازمان تامین اجتماعی یا </w:t>
            </w:r>
            <w:r w:rsidR="00733AB4" w:rsidRPr="008C3CBF">
              <w:rPr>
                <w:rFonts w:cs="B Nazanin" w:hint="cs"/>
                <w:b/>
                <w:bCs/>
                <w:sz w:val="24"/>
                <w:rtl/>
              </w:rPr>
              <w:t>حوزه رفاه و تامین اجتماعی):</w:t>
            </w:r>
          </w:p>
          <w:p w14:paraId="77BCF2F1" w14:textId="4B330F0C" w:rsidR="000C2C80" w:rsidRPr="008C3CBF" w:rsidRDefault="00495AEB" w:rsidP="002F3735">
            <w:pPr>
              <w:widowControl w:val="0"/>
              <w:spacing w:line="360" w:lineRule="auto"/>
              <w:ind w:left="360"/>
              <w:jc w:val="lowKashida"/>
              <w:rPr>
                <w:rFonts w:cs="B Nazanin"/>
                <w:b/>
                <w:bCs/>
                <w:sz w:val="24"/>
                <w:rtl/>
              </w:rPr>
            </w:pPr>
            <w:r w:rsidRPr="00495AEB">
              <w:rPr>
                <w:rFonts w:cs="B Nazanin" w:hint="cs"/>
                <w:sz w:val="24"/>
                <w:rtl/>
              </w:rPr>
              <w:t>نتایج این طرح می‌تواند در تصمیم‌گیری درخصوص چگونگی اجرای طرح پزشک خانواده در سطح ملی مفید باشد.</w:t>
            </w:r>
            <w:r>
              <w:rPr>
                <w:rFonts w:cs="B Nazanin" w:hint="cs"/>
                <w:b/>
                <w:bCs/>
                <w:sz w:val="24"/>
                <w:rtl/>
              </w:rPr>
              <w:t xml:space="preserve"> </w:t>
            </w:r>
          </w:p>
        </w:tc>
      </w:tr>
      <w:tr w:rsidR="00733AB4" w:rsidRPr="001B5C83" w14:paraId="6D559473" w14:textId="77777777" w:rsidTr="00510655">
        <w:tc>
          <w:tcPr>
            <w:tcW w:w="9792" w:type="dxa"/>
          </w:tcPr>
          <w:p w14:paraId="33F40301" w14:textId="543A7A62" w:rsidR="000C2C80" w:rsidRDefault="00733AB4" w:rsidP="000C2C80">
            <w:pPr>
              <w:widowControl w:val="0"/>
              <w:numPr>
                <w:ilvl w:val="0"/>
                <w:numId w:val="1"/>
              </w:numPr>
              <w:spacing w:line="360" w:lineRule="auto"/>
              <w:ind w:left="394"/>
              <w:jc w:val="lowKashida"/>
              <w:rPr>
                <w:rFonts w:cs="B Nazanin"/>
                <w:b/>
                <w:bCs/>
                <w:sz w:val="24"/>
              </w:rPr>
            </w:pPr>
            <w:r w:rsidRPr="008C3CBF">
              <w:rPr>
                <w:rFonts w:cs="B Nazanin" w:hint="cs"/>
                <w:b/>
                <w:bCs/>
                <w:sz w:val="24"/>
                <w:rtl/>
              </w:rPr>
              <w:t xml:space="preserve">محدوده مکانی </w:t>
            </w:r>
            <w:r w:rsidR="00021364">
              <w:rPr>
                <w:rFonts w:cs="B Nazanin" w:hint="cs"/>
                <w:b/>
                <w:bCs/>
                <w:sz w:val="24"/>
                <w:rtl/>
              </w:rPr>
              <w:t>و محدوده زمانی</w:t>
            </w:r>
          </w:p>
          <w:p w14:paraId="79DDFCDC" w14:textId="77777777" w:rsidR="000C2C80" w:rsidRPr="00495AEB" w:rsidRDefault="00495AEB" w:rsidP="00495AEB">
            <w:pPr>
              <w:pStyle w:val="ListParagraph"/>
              <w:widowControl w:val="0"/>
              <w:numPr>
                <w:ilvl w:val="0"/>
                <w:numId w:val="33"/>
              </w:numPr>
              <w:spacing w:line="360" w:lineRule="auto"/>
              <w:jc w:val="lowKashida"/>
              <w:rPr>
                <w:rFonts w:cs="B Nazanin"/>
                <w:sz w:val="24"/>
              </w:rPr>
            </w:pPr>
            <w:r w:rsidRPr="00495AEB">
              <w:rPr>
                <w:rFonts w:cs="B Nazanin" w:hint="cs"/>
                <w:sz w:val="24"/>
                <w:rtl/>
              </w:rPr>
              <w:t>استان فارس و مازندران</w:t>
            </w:r>
          </w:p>
          <w:p w14:paraId="46ACC6DB" w14:textId="5F730415" w:rsidR="00495AEB" w:rsidRPr="00495AEB" w:rsidRDefault="00495AEB" w:rsidP="00495AEB">
            <w:pPr>
              <w:pStyle w:val="ListParagraph"/>
              <w:widowControl w:val="0"/>
              <w:numPr>
                <w:ilvl w:val="0"/>
                <w:numId w:val="33"/>
              </w:numPr>
              <w:spacing w:line="360" w:lineRule="auto"/>
              <w:jc w:val="lowKashida"/>
              <w:rPr>
                <w:rFonts w:cs="B Nazanin"/>
                <w:b/>
                <w:bCs/>
                <w:sz w:val="24"/>
                <w:rtl/>
              </w:rPr>
            </w:pPr>
            <w:r w:rsidRPr="00495AEB">
              <w:rPr>
                <w:rFonts w:cs="B Nazanin" w:hint="cs"/>
                <w:sz w:val="24"/>
                <w:rtl/>
              </w:rPr>
              <w:t>سال 1394 الی 1400</w:t>
            </w:r>
          </w:p>
        </w:tc>
      </w:tr>
      <w:tr w:rsidR="00733AB4" w:rsidRPr="001B5C83" w14:paraId="24765904" w14:textId="77777777" w:rsidTr="00510655">
        <w:tc>
          <w:tcPr>
            <w:tcW w:w="9792" w:type="dxa"/>
          </w:tcPr>
          <w:p w14:paraId="072CF844" w14:textId="1A211497" w:rsidR="00733AB4" w:rsidRPr="008C3CBF" w:rsidRDefault="00021364" w:rsidP="00620597">
            <w:pPr>
              <w:widowControl w:val="0"/>
              <w:numPr>
                <w:ilvl w:val="0"/>
                <w:numId w:val="1"/>
              </w:numPr>
              <w:spacing w:line="360" w:lineRule="auto"/>
              <w:jc w:val="lowKashida"/>
              <w:rPr>
                <w:rFonts w:cs="B Nazanin"/>
                <w:b/>
                <w:bCs/>
                <w:sz w:val="24"/>
              </w:rPr>
            </w:pPr>
            <w:r>
              <w:rPr>
                <w:rFonts w:cs="B Nazanin" w:hint="cs"/>
                <w:b/>
                <w:bCs/>
                <w:sz w:val="24"/>
                <w:rtl/>
              </w:rPr>
              <w:t>شرح خدمات</w:t>
            </w:r>
            <w:r w:rsidR="00733AB4" w:rsidRPr="008C3CBF">
              <w:rPr>
                <w:rFonts w:cs="B Nazanin" w:hint="cs"/>
                <w:b/>
                <w:bCs/>
                <w:sz w:val="24"/>
                <w:rtl/>
              </w:rPr>
              <w:t xml:space="preserve"> مورد انتظار:</w:t>
            </w:r>
          </w:p>
          <w:p w14:paraId="1400542F" w14:textId="77777777" w:rsidR="00620597" w:rsidRPr="00495AEB" w:rsidRDefault="00620597" w:rsidP="00495AEB">
            <w:pPr>
              <w:pStyle w:val="ListParagraph"/>
              <w:widowControl w:val="0"/>
              <w:numPr>
                <w:ilvl w:val="0"/>
                <w:numId w:val="34"/>
              </w:numPr>
              <w:spacing w:line="360" w:lineRule="auto"/>
              <w:jc w:val="lowKashida"/>
              <w:rPr>
                <w:rFonts w:cs="B Nazanin"/>
                <w:sz w:val="24"/>
              </w:rPr>
            </w:pPr>
            <w:r w:rsidRPr="00495AEB">
              <w:rPr>
                <w:rFonts w:cs="B Nazanin" w:hint="cs"/>
                <w:sz w:val="24"/>
                <w:rtl/>
              </w:rPr>
              <w:t>ارایه تعاریف</w:t>
            </w:r>
          </w:p>
          <w:p w14:paraId="6BAA4F23" w14:textId="77777777" w:rsidR="00620597" w:rsidRPr="00495AEB" w:rsidRDefault="00620597" w:rsidP="00495AEB">
            <w:pPr>
              <w:pStyle w:val="ListParagraph"/>
              <w:widowControl w:val="0"/>
              <w:numPr>
                <w:ilvl w:val="0"/>
                <w:numId w:val="34"/>
              </w:numPr>
              <w:spacing w:line="360" w:lineRule="auto"/>
              <w:jc w:val="lowKashida"/>
              <w:rPr>
                <w:rFonts w:cs="B Nazanin"/>
                <w:sz w:val="24"/>
              </w:rPr>
            </w:pPr>
            <w:r w:rsidRPr="00495AEB">
              <w:rPr>
                <w:rFonts w:cs="B Nazanin" w:hint="cs"/>
                <w:sz w:val="24"/>
                <w:rtl/>
              </w:rPr>
              <w:t>شناسایی اهداف و شاخص های مورد انتظار از اجرای طرح پزشک خانواده و نظام ارجاع</w:t>
            </w:r>
          </w:p>
          <w:p w14:paraId="7FAAD72A" w14:textId="77777777" w:rsidR="00620597" w:rsidRPr="00495AEB" w:rsidRDefault="00620597" w:rsidP="00495AEB">
            <w:pPr>
              <w:pStyle w:val="ListParagraph"/>
              <w:widowControl w:val="0"/>
              <w:numPr>
                <w:ilvl w:val="0"/>
                <w:numId w:val="34"/>
              </w:numPr>
              <w:spacing w:line="360" w:lineRule="auto"/>
              <w:jc w:val="lowKashida"/>
              <w:rPr>
                <w:rFonts w:cs="B Nazanin"/>
                <w:sz w:val="24"/>
              </w:rPr>
            </w:pPr>
            <w:r w:rsidRPr="00495AEB">
              <w:rPr>
                <w:rFonts w:cs="B Nazanin" w:hint="cs"/>
                <w:sz w:val="24"/>
                <w:rtl/>
              </w:rPr>
              <w:t>میزان دستیابی به اهداف و شاخص های مورد انتظار</w:t>
            </w:r>
          </w:p>
          <w:p w14:paraId="7138A09B" w14:textId="580D645C" w:rsidR="00733AB4" w:rsidRPr="002F3735" w:rsidRDefault="00620597" w:rsidP="00495AEB">
            <w:pPr>
              <w:pStyle w:val="ListParagraph"/>
              <w:widowControl w:val="0"/>
              <w:numPr>
                <w:ilvl w:val="0"/>
                <w:numId w:val="34"/>
              </w:numPr>
              <w:spacing w:line="360" w:lineRule="auto"/>
              <w:jc w:val="lowKashida"/>
              <w:rPr>
                <w:rFonts w:cs="B Zar"/>
                <w:sz w:val="24"/>
                <w:rtl/>
              </w:rPr>
            </w:pPr>
            <w:r w:rsidRPr="00495AEB">
              <w:rPr>
                <w:rFonts w:cs="B Nazanin" w:hint="cs"/>
                <w:sz w:val="24"/>
                <w:rtl/>
              </w:rPr>
              <w:t>تحلیل نتایج و ارایه گزارش تحلیلی</w:t>
            </w:r>
          </w:p>
        </w:tc>
      </w:tr>
      <w:tr w:rsidR="00733AB4" w:rsidRPr="001B5C83" w14:paraId="0CA06575" w14:textId="77777777" w:rsidTr="00510655">
        <w:tc>
          <w:tcPr>
            <w:tcW w:w="9792" w:type="dxa"/>
          </w:tcPr>
          <w:p w14:paraId="6B41A7EC" w14:textId="70C31424" w:rsidR="00733AB4"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t>خروجی‌های موردانتظار :</w:t>
            </w:r>
          </w:p>
          <w:p w14:paraId="7107D439" w14:textId="546577FB" w:rsidR="00495AEB" w:rsidRPr="00495AEB" w:rsidRDefault="00495AEB" w:rsidP="00495AEB">
            <w:pPr>
              <w:widowControl w:val="0"/>
              <w:spacing w:line="360" w:lineRule="auto"/>
              <w:ind w:left="394"/>
              <w:jc w:val="lowKashida"/>
              <w:rPr>
                <w:rFonts w:cs="B Nazanin"/>
                <w:sz w:val="24"/>
                <w:rtl/>
              </w:rPr>
            </w:pPr>
            <w:r w:rsidRPr="00495AEB">
              <w:rPr>
                <w:rFonts w:cs="B Nazanin" w:hint="cs"/>
                <w:sz w:val="24"/>
                <w:rtl/>
              </w:rPr>
              <w:t>گزارش کارشناسی</w:t>
            </w:r>
          </w:p>
          <w:p w14:paraId="5C002536" w14:textId="70C74A88" w:rsidR="009E18AF" w:rsidRPr="00377250" w:rsidRDefault="00495AEB" w:rsidP="00495AEB">
            <w:pPr>
              <w:widowControl w:val="0"/>
              <w:spacing w:line="360" w:lineRule="auto"/>
              <w:ind w:left="394"/>
              <w:jc w:val="lowKashida"/>
              <w:rPr>
                <w:rFonts w:cs="B Nazanin"/>
                <w:sz w:val="24"/>
                <w:rtl/>
              </w:rPr>
            </w:pPr>
            <w:r w:rsidRPr="00495AEB">
              <w:rPr>
                <w:rFonts w:cs="B Nazanin" w:hint="cs"/>
                <w:sz w:val="24"/>
                <w:rtl/>
              </w:rPr>
              <w:lastRenderedPageBreak/>
              <w:t>مقاله</w:t>
            </w:r>
          </w:p>
        </w:tc>
      </w:tr>
      <w:tr w:rsidR="00733AB4" w:rsidRPr="001B5C83" w14:paraId="0CA99354" w14:textId="77777777" w:rsidTr="00510655">
        <w:tc>
          <w:tcPr>
            <w:tcW w:w="9792" w:type="dxa"/>
          </w:tcPr>
          <w:p w14:paraId="48CD62BF" w14:textId="77777777" w:rsidR="00733AB4" w:rsidRPr="008C3CBF" w:rsidRDefault="00733AB4" w:rsidP="00733AB4">
            <w:pPr>
              <w:widowControl w:val="0"/>
              <w:numPr>
                <w:ilvl w:val="0"/>
                <w:numId w:val="1"/>
              </w:numPr>
              <w:spacing w:line="360" w:lineRule="auto"/>
              <w:ind w:left="394"/>
              <w:jc w:val="lowKashida"/>
              <w:rPr>
                <w:rFonts w:cs="B Nazanin"/>
                <w:b/>
                <w:bCs/>
                <w:sz w:val="24"/>
              </w:rPr>
            </w:pPr>
            <w:r w:rsidRPr="008C3CBF">
              <w:rPr>
                <w:rFonts w:cs="B Nazanin" w:hint="cs"/>
                <w:b/>
                <w:bCs/>
                <w:sz w:val="24"/>
                <w:rtl/>
              </w:rPr>
              <w:lastRenderedPageBreak/>
              <w:t>محدودیت ها و موانع احتمالی پیش رو:</w:t>
            </w:r>
          </w:p>
          <w:p w14:paraId="0A5226DD" w14:textId="28832B69" w:rsidR="000C2C80" w:rsidRPr="008C3CBF" w:rsidRDefault="000C2C80" w:rsidP="009E18AF">
            <w:pPr>
              <w:widowControl w:val="0"/>
              <w:spacing w:line="360" w:lineRule="auto"/>
              <w:ind w:left="394"/>
              <w:jc w:val="lowKashida"/>
              <w:rPr>
                <w:rFonts w:cs="B Nazanin"/>
                <w:b/>
                <w:bCs/>
                <w:sz w:val="24"/>
                <w:rtl/>
              </w:rPr>
            </w:pPr>
          </w:p>
        </w:tc>
      </w:tr>
      <w:tr w:rsidR="00733AB4" w:rsidRPr="001B5C83" w14:paraId="488AB0C0" w14:textId="77777777" w:rsidTr="00510655">
        <w:tc>
          <w:tcPr>
            <w:tcW w:w="9792" w:type="dxa"/>
          </w:tcPr>
          <w:p w14:paraId="05479A08" w14:textId="26DE0EF6" w:rsidR="008C3CBF" w:rsidRPr="008C3CBF" w:rsidRDefault="00357260" w:rsidP="00620597">
            <w:pPr>
              <w:widowControl w:val="0"/>
              <w:numPr>
                <w:ilvl w:val="0"/>
                <w:numId w:val="1"/>
              </w:numPr>
              <w:spacing w:line="360" w:lineRule="auto"/>
              <w:ind w:left="394"/>
              <w:jc w:val="lowKashida"/>
              <w:rPr>
                <w:rFonts w:cs="B Nazanin"/>
                <w:b/>
                <w:bCs/>
                <w:sz w:val="24"/>
              </w:rPr>
            </w:pPr>
            <w:r>
              <w:rPr>
                <w:rFonts w:cs="B Nazanin" w:hint="cs"/>
                <w:b/>
                <w:bCs/>
                <w:sz w:val="24"/>
                <w:rtl/>
              </w:rPr>
              <w:t xml:space="preserve"> </w:t>
            </w:r>
            <w:r w:rsidR="00733AB4" w:rsidRPr="008C3CBF">
              <w:rPr>
                <w:rFonts w:cs="B Nazanin" w:hint="cs"/>
                <w:b/>
                <w:bCs/>
                <w:sz w:val="24"/>
                <w:rtl/>
              </w:rPr>
              <w:t>مدت زمان</w:t>
            </w:r>
            <w:r>
              <w:rPr>
                <w:rFonts w:cs="B Nazanin" w:hint="cs"/>
                <w:b/>
                <w:bCs/>
                <w:sz w:val="24"/>
                <w:rtl/>
              </w:rPr>
              <w:t xml:space="preserve"> حدودی</w:t>
            </w:r>
            <w:r w:rsidR="00733AB4" w:rsidRPr="008C3CBF">
              <w:rPr>
                <w:rFonts w:cs="B Nazanin" w:hint="cs"/>
                <w:b/>
                <w:bCs/>
                <w:sz w:val="24"/>
                <w:rtl/>
              </w:rPr>
              <w:t xml:space="preserve"> </w:t>
            </w:r>
            <w:r>
              <w:rPr>
                <w:rFonts w:cs="B Nazanin" w:hint="cs"/>
                <w:b/>
                <w:bCs/>
                <w:sz w:val="24"/>
                <w:rtl/>
              </w:rPr>
              <w:t xml:space="preserve">اجرای پروژه </w:t>
            </w:r>
            <w:r w:rsidR="00733AB4" w:rsidRPr="008C3CBF">
              <w:rPr>
                <w:rFonts w:cs="B Nazanin" w:hint="cs"/>
                <w:b/>
                <w:bCs/>
                <w:sz w:val="24"/>
                <w:rtl/>
              </w:rPr>
              <w:t>(ماه):</w:t>
            </w:r>
            <w:r w:rsidR="00C31B2B">
              <w:rPr>
                <w:rFonts w:cs="B Nazanin" w:hint="cs"/>
                <w:b/>
                <w:bCs/>
                <w:sz w:val="24"/>
                <w:rtl/>
              </w:rPr>
              <w:t xml:space="preserve"> </w:t>
            </w:r>
            <w:r w:rsidR="00620597">
              <w:rPr>
                <w:rFonts w:cs="B Nazanin" w:hint="cs"/>
                <w:sz w:val="24"/>
                <w:rtl/>
              </w:rPr>
              <w:t>8</w:t>
            </w:r>
            <w:r w:rsidR="00C31B2B" w:rsidRPr="00C31B2B">
              <w:rPr>
                <w:rFonts w:cs="B Nazanin" w:hint="cs"/>
                <w:sz w:val="24"/>
                <w:rtl/>
              </w:rPr>
              <w:t xml:space="preserve"> ماه</w:t>
            </w:r>
          </w:p>
          <w:p w14:paraId="01CA4A22" w14:textId="77777777" w:rsidR="00733AB4" w:rsidRPr="008C3CBF" w:rsidRDefault="00733AB4" w:rsidP="00510655">
            <w:pPr>
              <w:widowControl w:val="0"/>
              <w:spacing w:line="360" w:lineRule="auto"/>
              <w:ind w:left="394"/>
              <w:jc w:val="lowKashida"/>
              <w:rPr>
                <w:rFonts w:cs="B Nazanin"/>
                <w:b/>
                <w:bCs/>
                <w:sz w:val="24"/>
                <w:rtl/>
              </w:rPr>
            </w:pPr>
          </w:p>
        </w:tc>
      </w:tr>
      <w:tr w:rsidR="00733AB4" w:rsidRPr="001B5C83" w14:paraId="527EF0F2" w14:textId="77777777" w:rsidTr="00510655">
        <w:trPr>
          <w:trHeight w:val="659"/>
        </w:trPr>
        <w:tc>
          <w:tcPr>
            <w:tcW w:w="9792" w:type="dxa"/>
          </w:tcPr>
          <w:p w14:paraId="4EF2C511" w14:textId="7CFFC40E" w:rsidR="00733AB4" w:rsidRPr="008C3CBF" w:rsidRDefault="00292C60" w:rsidP="00495AEB">
            <w:pPr>
              <w:widowControl w:val="0"/>
              <w:numPr>
                <w:ilvl w:val="0"/>
                <w:numId w:val="1"/>
              </w:numPr>
              <w:spacing w:line="360" w:lineRule="auto"/>
              <w:jc w:val="lowKashida"/>
              <w:rPr>
                <w:rFonts w:cs="B Nazanin"/>
                <w:b/>
                <w:bCs/>
                <w:sz w:val="24"/>
                <w:rtl/>
              </w:rPr>
            </w:pPr>
            <w:r w:rsidRPr="008C3CBF">
              <w:rPr>
                <w:rFonts w:cs="B Nazanin" w:hint="cs"/>
                <w:b/>
                <w:bCs/>
                <w:sz w:val="24"/>
                <w:rtl/>
              </w:rPr>
              <w:t>سطح مورد نظر</w:t>
            </w:r>
            <w:r w:rsidR="008C3CBF" w:rsidRPr="008C3CBF">
              <w:rPr>
                <w:rFonts w:cs="B Nazanin" w:hint="cs"/>
                <w:b/>
                <w:bCs/>
                <w:sz w:val="24"/>
                <w:rtl/>
              </w:rPr>
              <w:t xml:space="preserve"> </w:t>
            </w:r>
            <w:r w:rsidR="00357260">
              <w:rPr>
                <w:rFonts w:cs="B Nazanin" w:hint="cs"/>
                <w:b/>
                <w:bCs/>
                <w:sz w:val="24"/>
                <w:rtl/>
              </w:rPr>
              <w:t xml:space="preserve">برای اجرای </w:t>
            </w:r>
            <w:r w:rsidR="008C3CBF" w:rsidRPr="008C3CBF">
              <w:rPr>
                <w:rFonts w:cs="B Nazanin" w:hint="cs"/>
                <w:b/>
                <w:bCs/>
                <w:sz w:val="24"/>
                <w:rtl/>
              </w:rPr>
              <w:t xml:space="preserve">طرح: </w:t>
            </w:r>
            <w:r w:rsidR="00733AB4" w:rsidRPr="008C3CBF">
              <w:rPr>
                <w:rFonts w:cs="B Nazanin" w:hint="cs"/>
                <w:b/>
                <w:bCs/>
                <w:sz w:val="24"/>
                <w:rtl/>
              </w:rPr>
              <w:t xml:space="preserve">   </w:t>
            </w:r>
            <w:r w:rsidR="00357260">
              <w:rPr>
                <w:rFonts w:cs="B Nazanin" w:hint="cs"/>
                <w:b/>
                <w:bCs/>
                <w:sz w:val="24"/>
                <w:rtl/>
              </w:rPr>
              <w:t xml:space="preserve">                  </w:t>
            </w:r>
            <w:r w:rsidR="008C3CBF" w:rsidRPr="008C3CBF">
              <w:rPr>
                <w:rFonts w:cs="B Nazanin" w:hint="cs"/>
                <w:b/>
                <w:bCs/>
                <w:sz w:val="24"/>
                <w:rtl/>
              </w:rPr>
              <w:t xml:space="preserve"> </w:t>
            </w:r>
            <w:r w:rsidR="00733AB4" w:rsidRPr="008C3CBF">
              <w:rPr>
                <w:rFonts w:cs="B Nazanin" w:hint="cs"/>
                <w:b/>
                <w:bCs/>
                <w:sz w:val="24"/>
                <w:rtl/>
              </w:rPr>
              <w:t xml:space="preserve">  </w:t>
            </w:r>
            <w:r w:rsidR="008C3CBF" w:rsidRPr="008C3CBF">
              <w:rPr>
                <w:rFonts w:cs="B Nazanin"/>
                <w:b/>
                <w:bCs/>
                <w:sz w:val="24"/>
                <w:rtl/>
              </w:rPr>
              <w:t xml:space="preserve"> </w:t>
            </w:r>
            <w:r w:rsidR="008C3CBF" w:rsidRPr="008C3CBF">
              <w:rPr>
                <w:rFonts w:cs="B Nazanin" w:hint="cs"/>
                <w:b/>
                <w:bCs/>
                <w:sz w:val="24"/>
                <w:rtl/>
              </w:rPr>
              <w:t>خرد</w:t>
            </w:r>
            <w:r w:rsidR="008C3CBF" w:rsidRPr="008C3CBF">
              <w:rPr>
                <w:rFonts w:cs="B Nazanin"/>
                <w:b/>
                <w:bCs/>
                <w:sz w:val="24"/>
                <w:rtl/>
              </w:rPr>
              <w:t xml:space="preserve"> </w:t>
            </w:r>
            <w:r w:rsidR="008C3CBF" w:rsidRPr="008C3CBF">
              <w:rPr>
                <w:rFonts w:ascii="Arial" w:hAnsi="Arial" w:cs="Arial" w:hint="cs"/>
                <w:b/>
                <w:bCs/>
                <w:sz w:val="24"/>
                <w:rtl/>
              </w:rPr>
              <w:t>□</w:t>
            </w:r>
            <w:r w:rsidR="008C3CBF" w:rsidRPr="008C3CBF">
              <w:rPr>
                <w:rFonts w:cs="B Nazanin"/>
                <w:b/>
                <w:bCs/>
                <w:sz w:val="24"/>
                <w:rtl/>
              </w:rPr>
              <w:t xml:space="preserve"> </w:t>
            </w:r>
            <w:r w:rsidR="008C3CBF" w:rsidRPr="008C3CBF">
              <w:rPr>
                <w:rFonts w:cs="B Nazanin" w:hint="cs"/>
                <w:b/>
                <w:bCs/>
                <w:sz w:val="24"/>
                <w:rtl/>
              </w:rPr>
              <w:t xml:space="preserve">       متوسط</w:t>
            </w:r>
            <w:r w:rsidR="008C3CBF" w:rsidRPr="008C3CBF">
              <w:rPr>
                <w:rFonts w:cs="B Nazanin"/>
                <w:b/>
                <w:bCs/>
                <w:sz w:val="24"/>
                <w:rtl/>
              </w:rPr>
              <w:t xml:space="preserve"> </w:t>
            </w:r>
            <w:r w:rsidR="00495AEB">
              <w:rPr>
                <w:rFonts w:ascii="Arial" w:hAnsi="Arial" w:cs="Arial" w:hint="cs"/>
                <w:b/>
                <w:bCs/>
                <w:sz w:val="24"/>
              </w:rPr>
              <w:sym w:font="Wingdings" w:char="F0FC"/>
            </w:r>
            <w:r w:rsidR="008C3CBF" w:rsidRPr="008C3CBF">
              <w:rPr>
                <w:rFonts w:cs="B Nazanin"/>
                <w:b/>
                <w:bCs/>
                <w:sz w:val="24"/>
                <w:rtl/>
              </w:rPr>
              <w:t xml:space="preserve"> </w:t>
            </w:r>
            <w:r w:rsidR="008C3CBF" w:rsidRPr="008C3CBF">
              <w:rPr>
                <w:rFonts w:cs="B Nazanin" w:hint="cs"/>
                <w:b/>
                <w:bCs/>
                <w:sz w:val="24"/>
                <w:rtl/>
              </w:rPr>
              <w:t xml:space="preserve">         کلان</w:t>
            </w:r>
            <w:r w:rsidR="008C3CBF" w:rsidRPr="008C3CBF">
              <w:rPr>
                <w:rFonts w:cs="B Nazanin"/>
                <w:b/>
                <w:bCs/>
                <w:sz w:val="24"/>
                <w:rtl/>
              </w:rPr>
              <w:t xml:space="preserve"> </w:t>
            </w:r>
            <w:r w:rsidR="00495AEB" w:rsidRPr="00495AEB">
              <w:rPr>
                <w:rFonts w:ascii="Arial" w:hAnsi="Arial" w:cs="Arial"/>
                <w:b/>
                <w:bCs/>
                <w:sz w:val="24"/>
                <w:rtl/>
              </w:rPr>
              <w:t>□</w:t>
            </w:r>
            <w:r w:rsidR="008C3CBF" w:rsidRPr="008C3CBF">
              <w:rPr>
                <w:rFonts w:ascii="Arial" w:hAnsi="Arial" w:cs="Arial" w:hint="cs"/>
                <w:b/>
                <w:bCs/>
                <w:sz w:val="24"/>
                <w:rtl/>
              </w:rPr>
              <w:t xml:space="preserve">          </w:t>
            </w:r>
          </w:p>
        </w:tc>
      </w:tr>
    </w:tbl>
    <w:p w14:paraId="6AEE5099" w14:textId="77777777" w:rsidR="00733AB4" w:rsidRDefault="00733AB4" w:rsidP="00733AB4"/>
    <w:p w14:paraId="2CCEE519" w14:textId="37C287FC" w:rsidR="006E6A25" w:rsidRPr="00733AB4" w:rsidRDefault="00357260" w:rsidP="00733AB4">
      <w:r w:rsidRPr="008C3CBF">
        <w:rPr>
          <w:rFonts w:cs="B Nazanin"/>
          <w:b/>
          <w:bCs/>
          <w:sz w:val="24"/>
          <w:rtl/>
        </w:rPr>
        <w:t xml:space="preserve"> </w:t>
      </w:r>
    </w:p>
    <w:sectPr w:rsidR="006E6A25" w:rsidRPr="00733AB4"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6B5EDE" w14:textId="77777777" w:rsidR="009246B4" w:rsidRDefault="009246B4" w:rsidP="00EF1DD7">
      <w:r>
        <w:separator/>
      </w:r>
    </w:p>
  </w:endnote>
  <w:endnote w:type="continuationSeparator" w:id="0">
    <w:p w14:paraId="6194F44B" w14:textId="77777777" w:rsidR="009246B4" w:rsidRDefault="009246B4"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Courier New"/>
    <w:panose1 w:val="00000400000000000000"/>
    <w:charset w:val="B2"/>
    <w:family w:val="auto"/>
    <w:pitch w:val="variable"/>
    <w:sig w:usb0="00002001" w:usb1="80000000" w:usb2="00000008" w:usb3="00000000" w:csb0="00000040" w:csb1="00000000"/>
  </w:font>
  <w:font w:name="Webdings">
    <w:panose1 w:val="05030102010509060703"/>
    <w:charset w:val="02"/>
    <w:family w:val="roman"/>
    <w:pitch w:val="variable"/>
    <w:sig w:usb0="00000000" w:usb1="10000000" w:usb2="00000000" w:usb3="00000000" w:csb0="80000000" w:csb1="00000000"/>
  </w:font>
  <w:font w:name="B Za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 Mitra">
    <w:panose1 w:val="00000400000000000000"/>
    <w:charset w:val="B2"/>
    <w:family w:val="auto"/>
    <w:pitch w:val="variable"/>
    <w:sig w:usb0="00002001" w:usb1="80000000" w:usb2="00000008" w:usb3="00000000" w:csb0="00000040" w:csb1="00000000"/>
  </w:font>
  <w:font w:name="B Traffic">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1DD545" w14:textId="77777777" w:rsidR="009246B4" w:rsidRDefault="009246B4" w:rsidP="00EF1DD7">
      <w:r>
        <w:separator/>
      </w:r>
    </w:p>
  </w:footnote>
  <w:footnote w:type="continuationSeparator" w:id="0">
    <w:p w14:paraId="52F33CBF" w14:textId="77777777" w:rsidR="009246B4" w:rsidRDefault="009246B4"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2678F"/>
    <w:multiLevelType w:val="multilevel"/>
    <w:tmpl w:val="B23AC99C"/>
    <w:numStyleLink w:val="SSK-Headings-Regulations"/>
  </w:abstractNum>
  <w:abstractNum w:abstractNumId="1">
    <w:nsid w:val="14CF0D58"/>
    <w:multiLevelType w:val="hybridMultilevel"/>
    <w:tmpl w:val="275695E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150A5407"/>
    <w:multiLevelType w:val="hybridMultilevel"/>
    <w:tmpl w:val="297A92B6"/>
    <w:lvl w:ilvl="0" w:tplc="BEA094E8">
      <w:numFmt w:val="bullet"/>
      <w:lvlText w:val="-"/>
      <w:lvlJc w:val="left"/>
      <w:pPr>
        <w:ind w:left="754" w:hanging="360"/>
      </w:pPr>
      <w:rPr>
        <w:rFonts w:ascii="Times New Roman" w:eastAsia="Times New Roman" w:hAnsi="Times New Roman" w:cs="B Nazanin"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3">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8725979"/>
    <w:multiLevelType w:val="hybridMultilevel"/>
    <w:tmpl w:val="6A22305A"/>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2C100C63"/>
    <w:multiLevelType w:val="hybridMultilevel"/>
    <w:tmpl w:val="B8343F46"/>
    <w:lvl w:ilvl="0" w:tplc="BDC49B3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9D84D48"/>
    <w:multiLevelType w:val="hybridMultilevel"/>
    <w:tmpl w:val="16889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375F53"/>
    <w:multiLevelType w:val="hybridMultilevel"/>
    <w:tmpl w:val="7B248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0E0FE6"/>
    <w:multiLevelType w:val="hybridMultilevel"/>
    <w:tmpl w:val="4B52142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D2167A2"/>
    <w:multiLevelType w:val="hybridMultilevel"/>
    <w:tmpl w:val="C958CD96"/>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590F0A"/>
    <w:multiLevelType w:val="hybridMultilevel"/>
    <w:tmpl w:val="24FA10A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55C4057A"/>
    <w:multiLevelType w:val="hybridMultilevel"/>
    <w:tmpl w:val="B4DE4C3C"/>
    <w:lvl w:ilvl="0" w:tplc="3EA0D0C6">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7">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8">
    <w:nsid w:val="5BC01390"/>
    <w:multiLevelType w:val="hybridMultilevel"/>
    <w:tmpl w:val="988CA826"/>
    <w:lvl w:ilvl="0" w:tplc="9DDEC240">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9">
    <w:nsid w:val="5C085A92"/>
    <w:multiLevelType w:val="hybridMultilevel"/>
    <w:tmpl w:val="C666DE90"/>
    <w:lvl w:ilvl="0" w:tplc="0409000F">
      <w:start w:val="1"/>
      <w:numFmt w:val="decimal"/>
      <w:lvlText w:val="%1."/>
      <w:lvlJc w:val="left"/>
      <w:pPr>
        <w:ind w:left="1114" w:hanging="360"/>
      </w:pPr>
    </w:lvl>
    <w:lvl w:ilvl="1" w:tplc="04090019" w:tentative="1">
      <w:start w:val="1"/>
      <w:numFmt w:val="lowerLetter"/>
      <w:lvlText w:val="%2."/>
      <w:lvlJc w:val="left"/>
      <w:pPr>
        <w:ind w:left="1834" w:hanging="360"/>
      </w:pPr>
    </w:lvl>
    <w:lvl w:ilvl="2" w:tplc="0409001B" w:tentative="1">
      <w:start w:val="1"/>
      <w:numFmt w:val="lowerRoman"/>
      <w:lvlText w:val="%3."/>
      <w:lvlJc w:val="right"/>
      <w:pPr>
        <w:ind w:left="2554" w:hanging="180"/>
      </w:pPr>
    </w:lvl>
    <w:lvl w:ilvl="3" w:tplc="0409000F" w:tentative="1">
      <w:start w:val="1"/>
      <w:numFmt w:val="decimal"/>
      <w:lvlText w:val="%4."/>
      <w:lvlJc w:val="left"/>
      <w:pPr>
        <w:ind w:left="3274" w:hanging="360"/>
      </w:pPr>
    </w:lvl>
    <w:lvl w:ilvl="4" w:tplc="04090019" w:tentative="1">
      <w:start w:val="1"/>
      <w:numFmt w:val="lowerLetter"/>
      <w:lvlText w:val="%5."/>
      <w:lvlJc w:val="left"/>
      <w:pPr>
        <w:ind w:left="3994" w:hanging="360"/>
      </w:pPr>
    </w:lvl>
    <w:lvl w:ilvl="5" w:tplc="0409001B" w:tentative="1">
      <w:start w:val="1"/>
      <w:numFmt w:val="lowerRoman"/>
      <w:lvlText w:val="%6."/>
      <w:lvlJc w:val="right"/>
      <w:pPr>
        <w:ind w:left="4714" w:hanging="180"/>
      </w:pPr>
    </w:lvl>
    <w:lvl w:ilvl="6" w:tplc="0409000F" w:tentative="1">
      <w:start w:val="1"/>
      <w:numFmt w:val="decimal"/>
      <w:lvlText w:val="%7."/>
      <w:lvlJc w:val="left"/>
      <w:pPr>
        <w:ind w:left="5434" w:hanging="360"/>
      </w:pPr>
    </w:lvl>
    <w:lvl w:ilvl="7" w:tplc="04090019" w:tentative="1">
      <w:start w:val="1"/>
      <w:numFmt w:val="lowerLetter"/>
      <w:lvlText w:val="%8."/>
      <w:lvlJc w:val="left"/>
      <w:pPr>
        <w:ind w:left="6154" w:hanging="360"/>
      </w:pPr>
    </w:lvl>
    <w:lvl w:ilvl="8" w:tplc="0409001B" w:tentative="1">
      <w:start w:val="1"/>
      <w:numFmt w:val="lowerRoman"/>
      <w:lvlText w:val="%9."/>
      <w:lvlJc w:val="right"/>
      <w:pPr>
        <w:ind w:left="6874" w:hanging="180"/>
      </w:pPr>
    </w:lvl>
  </w:abstractNum>
  <w:abstractNum w:abstractNumId="20">
    <w:nsid w:val="5EA10155"/>
    <w:multiLevelType w:val="hybridMultilevel"/>
    <w:tmpl w:val="ADF4D5D4"/>
    <w:lvl w:ilvl="0" w:tplc="0409000F">
      <w:start w:val="1"/>
      <w:numFmt w:val="decimal"/>
      <w:lvlText w:val="%1."/>
      <w:lvlJc w:val="left"/>
      <w:pPr>
        <w:ind w:left="754" w:hanging="360"/>
      </w:pPr>
      <w:rPr>
        <w:rFonts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nsid w:val="620A758A"/>
    <w:multiLevelType w:val="hybridMultilevel"/>
    <w:tmpl w:val="7AC07FFE"/>
    <w:lvl w:ilvl="0" w:tplc="CF5804F4">
      <w:start w:val="4"/>
      <w:numFmt w:val="bullet"/>
      <w:lvlText w:val="-"/>
      <w:lvlJc w:val="left"/>
      <w:pPr>
        <w:ind w:left="720" w:hanging="360"/>
      </w:pPr>
      <w:rPr>
        <w:rFonts w:asciiTheme="minorHAnsi" w:eastAsiaTheme="minorHAnsi" w:hAnsiTheme="minorHAns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23">
    <w:nsid w:val="6C695049"/>
    <w:multiLevelType w:val="hybridMultilevel"/>
    <w:tmpl w:val="674ADF70"/>
    <w:lvl w:ilvl="0" w:tplc="3C6A1AAA">
      <w:start w:val="4"/>
      <w:numFmt w:val="bullet"/>
      <w:lvlText w:val="-"/>
      <w:lvlJc w:val="left"/>
      <w:pPr>
        <w:ind w:left="720" w:hanging="360"/>
      </w:pPr>
      <w:rPr>
        <w:rFonts w:asciiTheme="minorHAnsi" w:eastAsiaTheme="minorHAnsi" w:hAnsiTheme="minorHAnsi" w:cs="B Traff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nsid w:val="798E101E"/>
    <w:multiLevelType w:val="hybridMultilevel"/>
    <w:tmpl w:val="E67CE198"/>
    <w:lvl w:ilvl="0" w:tplc="04090009">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7E6F4253"/>
    <w:multiLevelType w:val="hybridMultilevel"/>
    <w:tmpl w:val="885A614E"/>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6"/>
  </w:num>
  <w:num w:numId="2">
    <w:abstractNumId w:val="5"/>
  </w:num>
  <w:num w:numId="3">
    <w:abstractNumId w:val="24"/>
  </w:num>
  <w:num w:numId="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7"/>
  </w:num>
  <w:num w:numId="6">
    <w:abstractNumId w:val="22"/>
  </w:num>
  <w:num w:numId="7">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4"/>
  </w:num>
  <w:num w:numId="9">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0"/>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15"/>
  </w:num>
  <w:num w:numId="17">
    <w:abstractNumId w:val="12"/>
  </w:num>
  <w:num w:numId="18">
    <w:abstractNumId w:val="4"/>
  </w:num>
  <w:num w:numId="19">
    <w:abstractNumId w:val="7"/>
  </w:num>
  <w:num w:numId="20">
    <w:abstractNumId w:val="18"/>
  </w:num>
  <w:num w:numId="21">
    <w:abstractNumId w:val="8"/>
  </w:num>
  <w:num w:numId="22">
    <w:abstractNumId w:val="16"/>
  </w:num>
  <w:num w:numId="23">
    <w:abstractNumId w:val="19"/>
  </w:num>
  <w:num w:numId="24">
    <w:abstractNumId w:val="21"/>
  </w:num>
  <w:num w:numId="25">
    <w:abstractNumId w:val="13"/>
  </w:num>
  <w:num w:numId="26">
    <w:abstractNumId w:val="9"/>
  </w:num>
  <w:num w:numId="27">
    <w:abstractNumId w:val="23"/>
  </w:num>
  <w:num w:numId="28">
    <w:abstractNumId w:val="11"/>
  </w:num>
  <w:num w:numId="29">
    <w:abstractNumId w:val="10"/>
  </w:num>
  <w:num w:numId="30">
    <w:abstractNumId w:val="6"/>
  </w:num>
  <w:num w:numId="31">
    <w:abstractNumId w:val="25"/>
  </w:num>
  <w:num w:numId="32">
    <w:abstractNumId w:val="1"/>
  </w:num>
  <w:num w:numId="33">
    <w:abstractNumId w:val="2"/>
  </w:num>
  <w:num w:numId="34">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476A3"/>
    <w:rsid w:val="00050B5A"/>
    <w:rsid w:val="00062647"/>
    <w:rsid w:val="000A3083"/>
    <w:rsid w:val="000C2C80"/>
    <w:rsid w:val="000D1273"/>
    <w:rsid w:val="000D1B48"/>
    <w:rsid w:val="000D26AF"/>
    <w:rsid w:val="000D7B42"/>
    <w:rsid w:val="000F6313"/>
    <w:rsid w:val="000F7F56"/>
    <w:rsid w:val="001035D3"/>
    <w:rsid w:val="00107A56"/>
    <w:rsid w:val="00117E81"/>
    <w:rsid w:val="00136836"/>
    <w:rsid w:val="001430EF"/>
    <w:rsid w:val="001454D0"/>
    <w:rsid w:val="00164CF6"/>
    <w:rsid w:val="00183B3F"/>
    <w:rsid w:val="0019035D"/>
    <w:rsid w:val="001928DD"/>
    <w:rsid w:val="001B6E1A"/>
    <w:rsid w:val="001B795A"/>
    <w:rsid w:val="001C39C4"/>
    <w:rsid w:val="001C7C4D"/>
    <w:rsid w:val="001D2364"/>
    <w:rsid w:val="001D3B28"/>
    <w:rsid w:val="001E21E3"/>
    <w:rsid w:val="001E2333"/>
    <w:rsid w:val="001E4C45"/>
    <w:rsid w:val="001F636C"/>
    <w:rsid w:val="001F67B5"/>
    <w:rsid w:val="002000FC"/>
    <w:rsid w:val="002122F9"/>
    <w:rsid w:val="00214B7A"/>
    <w:rsid w:val="00217131"/>
    <w:rsid w:val="002215FD"/>
    <w:rsid w:val="00226742"/>
    <w:rsid w:val="00226B9B"/>
    <w:rsid w:val="00274788"/>
    <w:rsid w:val="00277A1E"/>
    <w:rsid w:val="00282D62"/>
    <w:rsid w:val="00285770"/>
    <w:rsid w:val="00292C60"/>
    <w:rsid w:val="002961EC"/>
    <w:rsid w:val="002B4D50"/>
    <w:rsid w:val="002D5925"/>
    <w:rsid w:val="002E1B36"/>
    <w:rsid w:val="002E1D40"/>
    <w:rsid w:val="002E3314"/>
    <w:rsid w:val="002E73FC"/>
    <w:rsid w:val="002F23E3"/>
    <w:rsid w:val="002F3735"/>
    <w:rsid w:val="002F5CA2"/>
    <w:rsid w:val="00301E85"/>
    <w:rsid w:val="00317011"/>
    <w:rsid w:val="00321BE0"/>
    <w:rsid w:val="0032792C"/>
    <w:rsid w:val="0034275A"/>
    <w:rsid w:val="00357260"/>
    <w:rsid w:val="00376783"/>
    <w:rsid w:val="00377250"/>
    <w:rsid w:val="0037769F"/>
    <w:rsid w:val="00380A60"/>
    <w:rsid w:val="00384DB0"/>
    <w:rsid w:val="00385887"/>
    <w:rsid w:val="003872E7"/>
    <w:rsid w:val="00392563"/>
    <w:rsid w:val="003A4E3F"/>
    <w:rsid w:val="003B0995"/>
    <w:rsid w:val="003B2092"/>
    <w:rsid w:val="003B55BC"/>
    <w:rsid w:val="003C080A"/>
    <w:rsid w:val="003C35BC"/>
    <w:rsid w:val="003D043B"/>
    <w:rsid w:val="003E04AB"/>
    <w:rsid w:val="003E34D1"/>
    <w:rsid w:val="003E6524"/>
    <w:rsid w:val="003F0C95"/>
    <w:rsid w:val="003F275D"/>
    <w:rsid w:val="00412DFD"/>
    <w:rsid w:val="00414D71"/>
    <w:rsid w:val="00421232"/>
    <w:rsid w:val="00435FEE"/>
    <w:rsid w:val="00460B72"/>
    <w:rsid w:val="00466A95"/>
    <w:rsid w:val="00482471"/>
    <w:rsid w:val="004830FD"/>
    <w:rsid w:val="00491EA8"/>
    <w:rsid w:val="00494AD2"/>
    <w:rsid w:val="00495AEB"/>
    <w:rsid w:val="004A15FE"/>
    <w:rsid w:val="004A2793"/>
    <w:rsid w:val="004A6E4E"/>
    <w:rsid w:val="004C1494"/>
    <w:rsid w:val="004C22C7"/>
    <w:rsid w:val="004D32E7"/>
    <w:rsid w:val="004D4489"/>
    <w:rsid w:val="004E0952"/>
    <w:rsid w:val="004E1880"/>
    <w:rsid w:val="004E6BED"/>
    <w:rsid w:val="004F7211"/>
    <w:rsid w:val="005031CD"/>
    <w:rsid w:val="005057BF"/>
    <w:rsid w:val="00526F6E"/>
    <w:rsid w:val="005400E5"/>
    <w:rsid w:val="0058440B"/>
    <w:rsid w:val="00592ABE"/>
    <w:rsid w:val="005A2D2B"/>
    <w:rsid w:val="005D1B11"/>
    <w:rsid w:val="005E1D10"/>
    <w:rsid w:val="005F5575"/>
    <w:rsid w:val="005F6DB4"/>
    <w:rsid w:val="00607433"/>
    <w:rsid w:val="0061743F"/>
    <w:rsid w:val="00620597"/>
    <w:rsid w:val="00637DEF"/>
    <w:rsid w:val="0066183F"/>
    <w:rsid w:val="006623B4"/>
    <w:rsid w:val="00680993"/>
    <w:rsid w:val="006B20C8"/>
    <w:rsid w:val="006E6A25"/>
    <w:rsid w:val="00700159"/>
    <w:rsid w:val="00705DAB"/>
    <w:rsid w:val="00711B35"/>
    <w:rsid w:val="00711FC8"/>
    <w:rsid w:val="00715F64"/>
    <w:rsid w:val="00723187"/>
    <w:rsid w:val="00723812"/>
    <w:rsid w:val="00732F74"/>
    <w:rsid w:val="00733AB4"/>
    <w:rsid w:val="00733CAF"/>
    <w:rsid w:val="00765D96"/>
    <w:rsid w:val="007674AC"/>
    <w:rsid w:val="00780289"/>
    <w:rsid w:val="00797266"/>
    <w:rsid w:val="007B34B3"/>
    <w:rsid w:val="007D0215"/>
    <w:rsid w:val="007E7E80"/>
    <w:rsid w:val="008219E1"/>
    <w:rsid w:val="0083467B"/>
    <w:rsid w:val="008369A8"/>
    <w:rsid w:val="00836B6C"/>
    <w:rsid w:val="008377EE"/>
    <w:rsid w:val="008441BD"/>
    <w:rsid w:val="00862AD7"/>
    <w:rsid w:val="0086422B"/>
    <w:rsid w:val="00865989"/>
    <w:rsid w:val="00872547"/>
    <w:rsid w:val="00873DD6"/>
    <w:rsid w:val="00875895"/>
    <w:rsid w:val="00895633"/>
    <w:rsid w:val="0089770B"/>
    <w:rsid w:val="008C390B"/>
    <w:rsid w:val="008C3CBF"/>
    <w:rsid w:val="008C6DDE"/>
    <w:rsid w:val="008F1340"/>
    <w:rsid w:val="009059FC"/>
    <w:rsid w:val="00912797"/>
    <w:rsid w:val="00917EB6"/>
    <w:rsid w:val="009246B4"/>
    <w:rsid w:val="00964756"/>
    <w:rsid w:val="00964E83"/>
    <w:rsid w:val="009775C4"/>
    <w:rsid w:val="009864A7"/>
    <w:rsid w:val="009942B4"/>
    <w:rsid w:val="009A0F75"/>
    <w:rsid w:val="009A1CD7"/>
    <w:rsid w:val="009B0F38"/>
    <w:rsid w:val="009B3E28"/>
    <w:rsid w:val="009E18AF"/>
    <w:rsid w:val="009E4CDE"/>
    <w:rsid w:val="009E7DBF"/>
    <w:rsid w:val="009F2EB5"/>
    <w:rsid w:val="009F2F75"/>
    <w:rsid w:val="00A44EF6"/>
    <w:rsid w:val="00A45D5B"/>
    <w:rsid w:val="00A77C3D"/>
    <w:rsid w:val="00A81EB3"/>
    <w:rsid w:val="00A908D7"/>
    <w:rsid w:val="00A937B4"/>
    <w:rsid w:val="00A9493A"/>
    <w:rsid w:val="00A9729B"/>
    <w:rsid w:val="00AB36DA"/>
    <w:rsid w:val="00AB618C"/>
    <w:rsid w:val="00AC2D1D"/>
    <w:rsid w:val="00AC447D"/>
    <w:rsid w:val="00AC77AB"/>
    <w:rsid w:val="00AD3395"/>
    <w:rsid w:val="00B03BFC"/>
    <w:rsid w:val="00B04090"/>
    <w:rsid w:val="00B06CD8"/>
    <w:rsid w:val="00B13CF9"/>
    <w:rsid w:val="00B25594"/>
    <w:rsid w:val="00B348C7"/>
    <w:rsid w:val="00B6549B"/>
    <w:rsid w:val="00B759CA"/>
    <w:rsid w:val="00B93444"/>
    <w:rsid w:val="00BA5E94"/>
    <w:rsid w:val="00BB2277"/>
    <w:rsid w:val="00BB4B8A"/>
    <w:rsid w:val="00BB5CED"/>
    <w:rsid w:val="00BB6FD7"/>
    <w:rsid w:val="00BC208A"/>
    <w:rsid w:val="00BC6552"/>
    <w:rsid w:val="00BE0A6A"/>
    <w:rsid w:val="00BE2341"/>
    <w:rsid w:val="00BF0828"/>
    <w:rsid w:val="00BF52C4"/>
    <w:rsid w:val="00C0580D"/>
    <w:rsid w:val="00C278FC"/>
    <w:rsid w:val="00C31B2B"/>
    <w:rsid w:val="00C34A20"/>
    <w:rsid w:val="00C36E09"/>
    <w:rsid w:val="00C3790F"/>
    <w:rsid w:val="00C40DC4"/>
    <w:rsid w:val="00C42826"/>
    <w:rsid w:val="00C54B37"/>
    <w:rsid w:val="00C575B7"/>
    <w:rsid w:val="00C74BF7"/>
    <w:rsid w:val="00C80FDA"/>
    <w:rsid w:val="00C84B0C"/>
    <w:rsid w:val="00C909EE"/>
    <w:rsid w:val="00CA6823"/>
    <w:rsid w:val="00CB2F99"/>
    <w:rsid w:val="00CC3556"/>
    <w:rsid w:val="00CD4597"/>
    <w:rsid w:val="00CF7E10"/>
    <w:rsid w:val="00D02A32"/>
    <w:rsid w:val="00D35AF3"/>
    <w:rsid w:val="00D42A50"/>
    <w:rsid w:val="00D7239D"/>
    <w:rsid w:val="00D81CA9"/>
    <w:rsid w:val="00D84CE5"/>
    <w:rsid w:val="00D95B49"/>
    <w:rsid w:val="00DB45C0"/>
    <w:rsid w:val="00DC6FC5"/>
    <w:rsid w:val="00DD0B19"/>
    <w:rsid w:val="00DD3ADD"/>
    <w:rsid w:val="00DD3F78"/>
    <w:rsid w:val="00DE2D0B"/>
    <w:rsid w:val="00DE656D"/>
    <w:rsid w:val="00E03542"/>
    <w:rsid w:val="00E0356D"/>
    <w:rsid w:val="00E122AD"/>
    <w:rsid w:val="00E25AA9"/>
    <w:rsid w:val="00E31709"/>
    <w:rsid w:val="00E57586"/>
    <w:rsid w:val="00E940AC"/>
    <w:rsid w:val="00EA1952"/>
    <w:rsid w:val="00EB18AF"/>
    <w:rsid w:val="00EB4B28"/>
    <w:rsid w:val="00EE3C20"/>
    <w:rsid w:val="00EE67A2"/>
    <w:rsid w:val="00EF1DD7"/>
    <w:rsid w:val="00EF22A0"/>
    <w:rsid w:val="00EF37B8"/>
    <w:rsid w:val="00EF3F66"/>
    <w:rsid w:val="00F03834"/>
    <w:rsid w:val="00F05DC0"/>
    <w:rsid w:val="00F10C98"/>
    <w:rsid w:val="00F34BC0"/>
    <w:rsid w:val="00F37647"/>
    <w:rsid w:val="00F539B9"/>
    <w:rsid w:val="00F83EAC"/>
    <w:rsid w:val="00FA0491"/>
    <w:rsid w:val="00FA6B14"/>
    <w:rsid w:val="00FB2424"/>
    <w:rsid w:val="00FD513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A19CD-0197-47C6-B8ED-6501E5E02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Pages>
  <Words>824</Words>
  <Characters>4702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خوشدلی، فاطمه</cp:lastModifiedBy>
  <cp:revision>4</cp:revision>
  <cp:lastPrinted>2020-05-09T07:26:00Z</cp:lastPrinted>
  <dcterms:created xsi:type="dcterms:W3CDTF">2021-12-27T04:36:00Z</dcterms:created>
  <dcterms:modified xsi:type="dcterms:W3CDTF">2022-01-16T05:49:00Z</dcterms:modified>
</cp:coreProperties>
</file>