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94" w:rsidRPr="00730E2D" w:rsidRDefault="00427094" w:rsidP="00427094">
      <w:pPr>
        <w:widowControl w:val="0"/>
        <w:spacing w:line="360" w:lineRule="auto"/>
        <w:jc w:val="lowKashida"/>
        <w:rPr>
          <w:rFonts w:cs="B Zar"/>
          <w:b/>
          <w:bCs/>
          <w:sz w:val="28"/>
          <w:szCs w:val="28"/>
          <w:rtl/>
        </w:rPr>
      </w:pPr>
      <w:bookmarkStart w:id="0" w:name="_GoBack"/>
      <w:bookmarkEnd w:id="0"/>
    </w:p>
    <w:tbl>
      <w:tblPr>
        <w:tblStyle w:val="TableGrid"/>
        <w:bidiVisual/>
        <w:tblW w:w="0" w:type="auto"/>
        <w:tblInd w:w="720" w:type="dxa"/>
        <w:tblLook w:val="04A0" w:firstRow="1" w:lastRow="0" w:firstColumn="1" w:lastColumn="0" w:noHBand="0" w:noVBand="1"/>
      </w:tblPr>
      <w:tblGrid>
        <w:gridCol w:w="8296"/>
      </w:tblGrid>
      <w:tr w:rsidR="00427094" w:rsidRPr="00730E2D" w:rsidTr="00D94201">
        <w:tc>
          <w:tcPr>
            <w:tcW w:w="9016" w:type="dxa"/>
          </w:tcPr>
          <w:p w:rsidR="00427094" w:rsidRPr="0067272A" w:rsidRDefault="00427094" w:rsidP="004A7323">
            <w:pPr>
              <w:widowControl w:val="0"/>
              <w:numPr>
                <w:ilvl w:val="0"/>
                <w:numId w:val="3"/>
              </w:numPr>
              <w:spacing w:line="360" w:lineRule="auto"/>
              <w:jc w:val="lowKashida"/>
              <w:rPr>
                <w:rFonts w:cs="B Zar"/>
                <w:b/>
                <w:bCs/>
                <w:sz w:val="28"/>
                <w:szCs w:val="28"/>
                <w:rtl/>
              </w:rPr>
            </w:pPr>
            <w:r w:rsidRPr="00730E2D">
              <w:rPr>
                <w:rFonts w:cs="B Zar" w:hint="cs"/>
                <w:b/>
                <w:bCs/>
                <w:sz w:val="28"/>
                <w:szCs w:val="28"/>
                <w:rtl/>
              </w:rPr>
              <w:t xml:space="preserve">عنوان: </w:t>
            </w:r>
            <w:r w:rsidR="004A7323" w:rsidRPr="0067272A">
              <w:rPr>
                <w:rFonts w:cs="B Zar" w:hint="cs"/>
                <w:b/>
                <w:bCs/>
                <w:sz w:val="28"/>
                <w:szCs w:val="28"/>
                <w:rtl/>
              </w:rPr>
              <w:t>بازنگری و اصلاح قانون تامین اجتماعی مصوب 1354</w:t>
            </w:r>
            <w:r w:rsidR="004A7323">
              <w:rPr>
                <w:rFonts w:cs="B Zar" w:hint="cs"/>
                <w:b/>
                <w:bCs/>
                <w:sz w:val="28"/>
                <w:szCs w:val="28"/>
                <w:rtl/>
              </w:rPr>
              <w:t xml:space="preserve"> منطبق </w:t>
            </w:r>
            <w:r w:rsidR="0067272A">
              <w:rPr>
                <w:rFonts w:cs="B Zar" w:hint="cs"/>
                <w:b/>
                <w:bCs/>
                <w:sz w:val="28"/>
                <w:szCs w:val="28"/>
                <w:rtl/>
              </w:rPr>
              <w:t>با سیاست</w:t>
            </w:r>
            <w:r w:rsidR="0067272A">
              <w:rPr>
                <w:rFonts w:cs="B Zar"/>
                <w:b/>
                <w:bCs/>
                <w:sz w:val="28"/>
                <w:szCs w:val="28"/>
                <w:rtl/>
              </w:rPr>
              <w:softHyphen/>
            </w:r>
            <w:r w:rsidR="0067272A">
              <w:rPr>
                <w:rFonts w:cs="B Zar" w:hint="cs"/>
                <w:b/>
                <w:bCs/>
                <w:sz w:val="28"/>
                <w:szCs w:val="28"/>
                <w:rtl/>
              </w:rPr>
              <w:t xml:space="preserve">های کلی تامین اجتماعی </w:t>
            </w:r>
          </w:p>
        </w:tc>
      </w:tr>
      <w:tr w:rsidR="00427094" w:rsidRPr="00730E2D" w:rsidTr="00D94201">
        <w:tc>
          <w:tcPr>
            <w:tcW w:w="9016" w:type="dxa"/>
          </w:tcPr>
          <w:p w:rsidR="00427094" w:rsidRPr="00730E2D" w:rsidRDefault="00427094" w:rsidP="00D94201">
            <w:pPr>
              <w:widowControl w:val="0"/>
              <w:numPr>
                <w:ilvl w:val="0"/>
                <w:numId w:val="3"/>
              </w:numPr>
              <w:spacing w:line="360" w:lineRule="auto"/>
              <w:jc w:val="lowKashida"/>
              <w:rPr>
                <w:rFonts w:cs="B Zar"/>
                <w:b/>
                <w:bCs/>
                <w:sz w:val="28"/>
                <w:szCs w:val="28"/>
                <w:rtl/>
              </w:rPr>
            </w:pPr>
            <w:r w:rsidRPr="00730E2D">
              <w:rPr>
                <w:rFonts w:cs="B Zar" w:hint="cs"/>
                <w:b/>
                <w:bCs/>
                <w:sz w:val="28"/>
                <w:szCs w:val="28"/>
                <w:rtl/>
              </w:rPr>
              <w:t>نوع خروجی حاصل از انجام پژوهش:</w:t>
            </w:r>
          </w:p>
          <w:p w:rsidR="004A7323" w:rsidRDefault="00427094" w:rsidP="001F41E8">
            <w:pPr>
              <w:widowControl w:val="0"/>
              <w:spacing w:line="360" w:lineRule="auto"/>
              <w:ind w:left="720"/>
              <w:jc w:val="lowKashida"/>
              <w:rPr>
                <w:rFonts w:cs="B Zar"/>
                <w:b/>
                <w:bCs/>
                <w:sz w:val="28"/>
                <w:szCs w:val="28"/>
                <w:rtl/>
              </w:rPr>
            </w:pPr>
            <w:r w:rsidRPr="00730E2D">
              <w:rPr>
                <w:rFonts w:cs="B Zar" w:hint="cs"/>
                <w:b/>
                <w:bCs/>
                <w:sz w:val="28"/>
                <w:szCs w:val="28"/>
                <w:rtl/>
              </w:rPr>
              <w:t>طرح پژوهشی</w:t>
            </w:r>
            <m:oMath>
              <m:r>
                <m:rPr>
                  <m:sty m:val="b"/>
                </m:rPr>
                <w:rPr>
                  <w:rFonts w:ascii="Cambria Math" w:hAnsi="Cambria Math" w:cs="B Zar" w:hint="cs"/>
                  <w:b/>
                  <w:bCs/>
                  <w:sz w:val="28"/>
                  <w:szCs w:val="28"/>
                </w:rPr>
                <w:sym w:font="Webdings" w:char="F067"/>
              </m:r>
            </m:oMath>
            <w:r w:rsidRPr="00730E2D">
              <w:rPr>
                <w:rFonts w:cs="B Zar" w:hint="cs"/>
                <w:b/>
                <w:bCs/>
                <w:sz w:val="28"/>
                <w:szCs w:val="28"/>
                <w:rtl/>
              </w:rPr>
              <w:t xml:space="preserve">                 گزارش کارشناسی</w:t>
            </w:r>
            <w:r w:rsidRPr="00730E2D">
              <w:rPr>
                <w:rFonts w:cs="Times New Roman" w:hint="cs"/>
                <w:b/>
                <w:bCs/>
                <w:sz w:val="28"/>
                <w:szCs w:val="28"/>
                <w:rtl/>
              </w:rPr>
              <w:t>□</w:t>
            </w:r>
            <w:r w:rsidRPr="00730E2D">
              <w:rPr>
                <w:rFonts w:cs="B Zar" w:hint="cs"/>
                <w:b/>
                <w:bCs/>
                <w:sz w:val="28"/>
                <w:szCs w:val="28"/>
                <w:rtl/>
              </w:rPr>
              <w:t xml:space="preserve">               </w:t>
            </w:r>
          </w:p>
          <w:p w:rsidR="00427094" w:rsidRPr="00730E2D" w:rsidRDefault="00427094" w:rsidP="001F41E8">
            <w:pPr>
              <w:widowControl w:val="0"/>
              <w:spacing w:line="360" w:lineRule="auto"/>
              <w:ind w:left="720"/>
              <w:jc w:val="lowKashida"/>
              <w:rPr>
                <w:rFonts w:cs="B Zar"/>
                <w:b/>
                <w:bCs/>
                <w:sz w:val="28"/>
                <w:szCs w:val="28"/>
                <w:rtl/>
              </w:rPr>
            </w:pPr>
            <w:r w:rsidRPr="00730E2D">
              <w:rPr>
                <w:rFonts w:cs="B Zar" w:hint="cs"/>
                <w:b/>
                <w:bCs/>
                <w:sz w:val="28"/>
                <w:szCs w:val="28"/>
                <w:rtl/>
              </w:rPr>
              <w:t>سند سیاستگذاری</w:t>
            </w:r>
            <w:r w:rsidRPr="00730E2D">
              <w:rPr>
                <w:rFonts w:cs="B Zar"/>
                <w:b/>
                <w:bCs/>
                <w:sz w:val="28"/>
                <w:szCs w:val="28"/>
                <w:rtl/>
              </w:rPr>
              <w:t xml:space="preserve"> </w:t>
            </w:r>
            <w:r w:rsidRPr="00730E2D">
              <w:rPr>
                <w:rFonts w:cs="Times New Roman" w:hint="cs"/>
                <w:b/>
                <w:bCs/>
                <w:sz w:val="28"/>
                <w:szCs w:val="28"/>
                <w:rtl/>
              </w:rPr>
              <w:t>□</w:t>
            </w:r>
          </w:p>
          <w:p w:rsidR="00427094" w:rsidRPr="00730E2D" w:rsidRDefault="00427094" w:rsidP="00D94201">
            <w:pPr>
              <w:widowControl w:val="0"/>
              <w:spacing w:line="360" w:lineRule="auto"/>
              <w:jc w:val="lowKashida"/>
              <w:rPr>
                <w:rFonts w:cs="B Zar"/>
                <w:b/>
                <w:bCs/>
                <w:sz w:val="28"/>
                <w:szCs w:val="28"/>
                <w:rtl/>
              </w:rPr>
            </w:pPr>
          </w:p>
        </w:tc>
      </w:tr>
      <w:tr w:rsidR="00427094" w:rsidRPr="00730E2D" w:rsidTr="00D94201">
        <w:tc>
          <w:tcPr>
            <w:tcW w:w="9016" w:type="dxa"/>
          </w:tcPr>
          <w:p w:rsidR="00427094" w:rsidRPr="00730E2D" w:rsidRDefault="00427094" w:rsidP="00D94201">
            <w:pPr>
              <w:widowControl w:val="0"/>
              <w:numPr>
                <w:ilvl w:val="0"/>
                <w:numId w:val="3"/>
              </w:numPr>
              <w:spacing w:line="360" w:lineRule="auto"/>
              <w:jc w:val="lowKashida"/>
              <w:rPr>
                <w:rFonts w:cs="B Zar"/>
                <w:b/>
                <w:bCs/>
                <w:sz w:val="28"/>
                <w:szCs w:val="28"/>
              </w:rPr>
            </w:pPr>
            <w:r w:rsidRPr="00730E2D">
              <w:rPr>
                <w:rFonts w:cs="B Zar" w:hint="cs"/>
                <w:b/>
                <w:bCs/>
                <w:sz w:val="28"/>
                <w:szCs w:val="28"/>
                <w:rtl/>
              </w:rPr>
              <w:t>عنوان برنامه راهبردی کلان و بخشی مرتبط با پژوهش:</w:t>
            </w:r>
          </w:p>
          <w:p w:rsidR="001F41E8" w:rsidRPr="00730E2D" w:rsidRDefault="00730E2D" w:rsidP="001F41E8">
            <w:pPr>
              <w:widowControl w:val="0"/>
              <w:spacing w:line="360" w:lineRule="auto"/>
              <w:ind w:left="720"/>
              <w:jc w:val="lowKashida"/>
              <w:rPr>
                <w:rFonts w:cs="B Zar"/>
                <w:b/>
                <w:bCs/>
                <w:sz w:val="28"/>
                <w:szCs w:val="28"/>
                <w:rtl/>
              </w:rPr>
            </w:pPr>
            <w:r>
              <w:rPr>
                <w:rFonts w:cs="B Zar" w:hint="cs"/>
                <w:b/>
                <w:bCs/>
                <w:sz w:val="28"/>
                <w:szCs w:val="28"/>
                <w:rtl/>
              </w:rPr>
              <w:t>سیاست</w:t>
            </w:r>
            <w:r>
              <w:rPr>
                <w:rFonts w:cs="B Zar"/>
                <w:b/>
                <w:bCs/>
                <w:sz w:val="28"/>
                <w:szCs w:val="28"/>
                <w:rtl/>
              </w:rPr>
              <w:softHyphen/>
            </w:r>
            <w:r w:rsidR="001F41E8" w:rsidRPr="00730E2D">
              <w:rPr>
                <w:rFonts w:cs="B Zar" w:hint="cs"/>
                <w:b/>
                <w:bCs/>
                <w:sz w:val="28"/>
                <w:szCs w:val="28"/>
                <w:rtl/>
              </w:rPr>
              <w:t>های کلی تامین اجتماعی</w:t>
            </w:r>
          </w:p>
          <w:p w:rsidR="00427094" w:rsidRPr="00730E2D" w:rsidRDefault="00427094" w:rsidP="00D94201">
            <w:pPr>
              <w:widowControl w:val="0"/>
              <w:spacing w:line="360" w:lineRule="auto"/>
              <w:jc w:val="lowKashida"/>
              <w:rPr>
                <w:rFonts w:cs="B Zar"/>
                <w:b/>
                <w:bCs/>
                <w:sz w:val="28"/>
                <w:szCs w:val="28"/>
                <w:rtl/>
              </w:rPr>
            </w:pPr>
          </w:p>
        </w:tc>
      </w:tr>
    </w:tbl>
    <w:p w:rsidR="00427094" w:rsidRPr="00730E2D" w:rsidRDefault="00427094" w:rsidP="00427094">
      <w:pPr>
        <w:pStyle w:val="Heading4"/>
        <w:numPr>
          <w:ilvl w:val="0"/>
          <w:numId w:val="0"/>
        </w:numPr>
        <w:tabs>
          <w:tab w:val="left" w:pos="95"/>
        </w:tabs>
        <w:ind w:left="95"/>
        <w:rPr>
          <w:rFonts w:cs="B Zar"/>
          <w:color w:val="auto"/>
          <w:sz w:val="28"/>
          <w:szCs w:val="28"/>
        </w:rPr>
      </w:pPr>
      <w:r w:rsidRPr="00730E2D">
        <w:rPr>
          <w:rFonts w:cs="B Zar" w:hint="cs"/>
          <w:color w:val="auto"/>
          <w:sz w:val="28"/>
          <w:szCs w:val="28"/>
          <w:rtl/>
        </w:rPr>
        <w:t>«طرح پژوهشی»</w:t>
      </w:r>
    </w:p>
    <w:p w:rsidR="00427094" w:rsidRPr="00730E2D" w:rsidRDefault="00427094" w:rsidP="00427094">
      <w:pPr>
        <w:pStyle w:val="Heading6"/>
        <w:numPr>
          <w:ilvl w:val="0"/>
          <w:numId w:val="0"/>
        </w:numPr>
        <w:ind w:left="1985"/>
        <w:rPr>
          <w:rFonts w:cs="B Zar"/>
          <w:color w:val="auto"/>
          <w:sz w:val="28"/>
          <w:szCs w:val="28"/>
        </w:rPr>
      </w:pPr>
      <w:r w:rsidRPr="00730E2D">
        <w:rPr>
          <w:rFonts w:cs="B Zar" w:hint="cs"/>
          <w:color w:val="auto"/>
          <w:sz w:val="28"/>
          <w:szCs w:val="28"/>
          <w:rtl/>
        </w:rPr>
        <w:t xml:space="preserve">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 وتایید نهایی شورای پژوهش می‌باشد. </w:t>
      </w:r>
    </w:p>
    <w:p w:rsidR="00427094" w:rsidRPr="00730E2D" w:rsidRDefault="00427094" w:rsidP="00427094">
      <w:pPr>
        <w:pStyle w:val="Heading4"/>
        <w:numPr>
          <w:ilvl w:val="0"/>
          <w:numId w:val="0"/>
        </w:numPr>
        <w:ind w:left="95"/>
        <w:rPr>
          <w:rFonts w:cs="B Zar"/>
          <w:color w:val="auto"/>
          <w:sz w:val="28"/>
          <w:szCs w:val="28"/>
        </w:rPr>
      </w:pPr>
      <w:r w:rsidRPr="00730E2D">
        <w:rPr>
          <w:rFonts w:cs="B Zar" w:hint="cs"/>
          <w:color w:val="auto"/>
          <w:sz w:val="28"/>
          <w:szCs w:val="28"/>
          <w:rtl/>
        </w:rPr>
        <w:t>«سند سیاست‌گذاری»</w:t>
      </w:r>
      <w:r w:rsidRPr="00730E2D">
        <w:rPr>
          <w:rStyle w:val="FootnoteReference"/>
          <w:rFonts w:cs="B Zar"/>
          <w:color w:val="auto"/>
          <w:sz w:val="28"/>
          <w:szCs w:val="28"/>
          <w:rtl/>
        </w:rPr>
        <w:footnoteReference w:id="1"/>
      </w:r>
    </w:p>
    <w:p w:rsidR="00427094" w:rsidRPr="00730E2D" w:rsidRDefault="00427094" w:rsidP="00427094">
      <w:pPr>
        <w:pStyle w:val="Heading6"/>
        <w:numPr>
          <w:ilvl w:val="0"/>
          <w:numId w:val="0"/>
        </w:numPr>
        <w:ind w:left="1985"/>
        <w:rPr>
          <w:rFonts w:cs="B Zar"/>
          <w:color w:val="auto"/>
          <w:sz w:val="28"/>
          <w:szCs w:val="28"/>
          <w:rtl/>
        </w:rPr>
      </w:pPr>
      <w:r w:rsidRPr="00730E2D">
        <w:rPr>
          <w:rFonts w:cs="B Zar" w:hint="cs"/>
          <w:color w:val="auto"/>
          <w:sz w:val="28"/>
          <w:szCs w:val="28"/>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730E2D" w:rsidRDefault="00427094" w:rsidP="00427094">
      <w:pPr>
        <w:pStyle w:val="Heading6"/>
        <w:numPr>
          <w:ilvl w:val="0"/>
          <w:numId w:val="20"/>
        </w:numPr>
        <w:rPr>
          <w:rFonts w:cs="B Zar"/>
          <w:color w:val="auto"/>
          <w:sz w:val="28"/>
          <w:szCs w:val="28"/>
          <w:rtl/>
          <w:lang w:bidi="fa-IR"/>
        </w:rPr>
      </w:pPr>
      <w:r w:rsidRPr="00730E2D">
        <w:rPr>
          <w:rFonts w:cs="B Zar" w:hint="cs"/>
          <w:color w:val="auto"/>
          <w:sz w:val="28"/>
          <w:szCs w:val="28"/>
          <w:rtl/>
        </w:rPr>
        <w:t>بخش اول که به آن «خلاصه مدیریتی</w:t>
      </w:r>
      <w:r w:rsidRPr="00730E2D">
        <w:rPr>
          <w:rStyle w:val="FootnoteReference"/>
          <w:rFonts w:cs="B Zar"/>
          <w:color w:val="auto"/>
          <w:sz w:val="28"/>
          <w:szCs w:val="28"/>
          <w:rtl/>
        </w:rPr>
        <w:footnoteReference w:id="2"/>
      </w:r>
      <w:r w:rsidRPr="00730E2D">
        <w:rPr>
          <w:rFonts w:cs="B Zar" w:hint="cs"/>
          <w:color w:val="auto"/>
          <w:sz w:val="28"/>
          <w:szCs w:val="28"/>
          <w:rtl/>
        </w:rPr>
        <w:t xml:space="preserve">» خواهیم گفت، بر روی جلد گزارش، ضمن بیان مشکل در یک یا دو سطر، به ارایه راهکارهای اجرایی </w:t>
      </w:r>
      <w:r w:rsidRPr="00730E2D">
        <w:rPr>
          <w:rFonts w:cs="B Zar" w:hint="cs"/>
          <w:color w:val="auto"/>
          <w:sz w:val="28"/>
          <w:szCs w:val="28"/>
          <w:rtl/>
        </w:rPr>
        <w:lastRenderedPageBreak/>
        <w:t xml:space="preserve">منطقی برای آن در حداکثر نصف صفحه می‌پردازد. </w:t>
      </w:r>
    </w:p>
    <w:p w:rsidR="00427094" w:rsidRPr="00730E2D" w:rsidRDefault="00427094" w:rsidP="00427094">
      <w:pPr>
        <w:pStyle w:val="Heading6"/>
        <w:numPr>
          <w:ilvl w:val="0"/>
          <w:numId w:val="20"/>
        </w:numPr>
        <w:rPr>
          <w:rFonts w:cs="B Zar"/>
          <w:color w:val="auto"/>
          <w:sz w:val="28"/>
          <w:szCs w:val="28"/>
          <w:lang w:bidi="fa-IR"/>
        </w:rPr>
      </w:pPr>
      <w:r w:rsidRPr="00730E2D">
        <w:rPr>
          <w:rFonts w:cs="B Zar" w:hint="cs"/>
          <w:color w:val="auto"/>
          <w:sz w:val="28"/>
          <w:szCs w:val="28"/>
          <w:rtl/>
        </w:rPr>
        <w:t>بخش دوم که گزارش اصلی را تشکیل می‌دهد و در 3 تا 5 صفحه مطابق چارچوب تعیین شده تهیه می‌شود، «پیشنهادات سیاست</w:t>
      </w:r>
      <w:r w:rsidRPr="00730E2D">
        <w:rPr>
          <w:rFonts w:cs="B Zar" w:hint="cs"/>
          <w:color w:val="auto"/>
          <w:sz w:val="28"/>
          <w:szCs w:val="28"/>
          <w:cs/>
        </w:rPr>
        <w:t>‎</w:t>
      </w:r>
      <w:r w:rsidRPr="00730E2D">
        <w:rPr>
          <w:rFonts w:cs="B Zar" w:hint="cs"/>
          <w:color w:val="auto"/>
          <w:sz w:val="28"/>
          <w:szCs w:val="28"/>
        </w:rPr>
        <w:t>‌</w:t>
      </w:r>
      <w:r w:rsidRPr="00730E2D">
        <w:rPr>
          <w:rFonts w:cs="B Zar" w:hint="cs"/>
          <w:color w:val="auto"/>
          <w:sz w:val="28"/>
          <w:szCs w:val="28"/>
          <w:rtl/>
        </w:rPr>
        <w:t>گذاری</w:t>
      </w:r>
      <w:r w:rsidRPr="00730E2D">
        <w:rPr>
          <w:rStyle w:val="FootnoteReference"/>
          <w:rFonts w:cs="B Zar"/>
          <w:color w:val="auto"/>
          <w:sz w:val="28"/>
          <w:szCs w:val="28"/>
          <w:rtl/>
        </w:rPr>
        <w:footnoteReference w:id="3"/>
      </w:r>
      <w:r w:rsidRPr="00730E2D">
        <w:rPr>
          <w:rFonts w:cs="B Zar" w:hint="cs"/>
          <w:color w:val="auto"/>
          <w:sz w:val="28"/>
          <w:szCs w:val="28"/>
          <w:rtl/>
        </w:rPr>
        <w:t>» نامیده می‌شود.</w:t>
      </w:r>
    </w:p>
    <w:p w:rsidR="00427094" w:rsidRPr="00730E2D" w:rsidRDefault="00427094" w:rsidP="00427094">
      <w:pPr>
        <w:pStyle w:val="Heading6"/>
        <w:numPr>
          <w:ilvl w:val="0"/>
          <w:numId w:val="20"/>
        </w:numPr>
        <w:rPr>
          <w:rFonts w:cs="B Zar"/>
          <w:color w:val="auto"/>
          <w:sz w:val="28"/>
          <w:szCs w:val="28"/>
          <w:lang w:bidi="fa-IR"/>
        </w:rPr>
      </w:pPr>
      <w:r w:rsidRPr="00730E2D">
        <w:rPr>
          <w:rFonts w:cs="B Zar" w:hint="cs"/>
          <w:color w:val="auto"/>
          <w:sz w:val="28"/>
          <w:szCs w:val="28"/>
          <w:rtl/>
        </w:rPr>
        <w:t xml:space="preserve">بخش سوم که به تحلیل دقیق موضوع و ارایه اسناد پشتیبان آن می‌پردازد، </w:t>
      </w:r>
      <w:r w:rsidRPr="00730E2D">
        <w:rPr>
          <w:rFonts w:cs="B Zar" w:hint="cs"/>
          <w:color w:val="auto"/>
          <w:sz w:val="28"/>
          <w:szCs w:val="28"/>
          <w:rtl/>
          <w:lang w:bidi="fa-IR"/>
        </w:rPr>
        <w:t>«یادداشت سیاست‌گذاری</w:t>
      </w:r>
      <w:r w:rsidRPr="00730E2D">
        <w:rPr>
          <w:rStyle w:val="FootnoteReference"/>
          <w:rFonts w:cs="B Zar"/>
          <w:color w:val="auto"/>
          <w:sz w:val="28"/>
          <w:szCs w:val="28"/>
          <w:rtl/>
          <w:lang w:bidi="fa-IR"/>
        </w:rPr>
        <w:footnoteReference w:id="4"/>
      </w:r>
      <w:r w:rsidRPr="00730E2D">
        <w:rPr>
          <w:rFonts w:cs="B Zar" w:hint="cs"/>
          <w:color w:val="auto"/>
          <w:sz w:val="28"/>
          <w:szCs w:val="28"/>
          <w:rtl/>
          <w:lang w:bidi="fa-IR"/>
        </w:rPr>
        <w:t>» نام دارد. هر یک از این سه بخش برای اهداف خاص و مخاطبان ویژه خود تهیه می‌شوند.</w:t>
      </w:r>
    </w:p>
    <w:p w:rsidR="00427094" w:rsidRPr="00730E2D" w:rsidRDefault="00427094" w:rsidP="00427094">
      <w:pPr>
        <w:pStyle w:val="Heading4"/>
        <w:numPr>
          <w:ilvl w:val="0"/>
          <w:numId w:val="0"/>
        </w:numPr>
        <w:ind w:left="-46"/>
        <w:rPr>
          <w:rFonts w:cs="B Zar"/>
          <w:color w:val="auto"/>
          <w:sz w:val="28"/>
          <w:szCs w:val="28"/>
        </w:rPr>
      </w:pPr>
      <w:r w:rsidRPr="00730E2D">
        <w:rPr>
          <w:rFonts w:cs="B Zar" w:hint="cs"/>
          <w:color w:val="auto"/>
          <w:sz w:val="28"/>
          <w:szCs w:val="28"/>
          <w:rtl/>
        </w:rPr>
        <w:t>«گزارش کارشناسی»</w:t>
      </w:r>
    </w:p>
    <w:p w:rsidR="00427094" w:rsidRPr="00730E2D" w:rsidRDefault="00427094" w:rsidP="00427094">
      <w:pPr>
        <w:shd w:val="clear" w:color="auto" w:fill="FFFFFF"/>
        <w:spacing w:before="120" w:after="120" w:line="224" w:lineRule="atLeast"/>
        <w:ind w:left="1989"/>
        <w:rPr>
          <w:rFonts w:cs="B Zar"/>
          <w:sz w:val="28"/>
          <w:szCs w:val="28"/>
          <w:rtl/>
        </w:rPr>
      </w:pPr>
      <w:r w:rsidRPr="00730E2D">
        <w:rPr>
          <w:rFonts w:cs="B Zar" w:hint="cs"/>
          <w:sz w:val="28"/>
          <w:szCs w:val="28"/>
          <w:rtl/>
        </w:rPr>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Pr="00730E2D" w:rsidRDefault="00427094" w:rsidP="00427094">
      <w:pPr>
        <w:widowControl w:val="0"/>
        <w:spacing w:line="360" w:lineRule="auto"/>
        <w:jc w:val="lowKashida"/>
        <w:rPr>
          <w:rFonts w:cs="B Zar"/>
          <w:b/>
          <w:bCs/>
          <w:sz w:val="28"/>
          <w:szCs w:val="28"/>
        </w:rPr>
      </w:pPr>
    </w:p>
    <w:p w:rsidR="00427094" w:rsidRPr="00730E2D" w:rsidRDefault="00427094" w:rsidP="00427094">
      <w:pPr>
        <w:widowControl w:val="0"/>
        <w:numPr>
          <w:ilvl w:val="0"/>
          <w:numId w:val="3"/>
        </w:numPr>
        <w:spacing w:line="360" w:lineRule="auto"/>
        <w:jc w:val="lowKashida"/>
        <w:rPr>
          <w:rFonts w:cs="B Zar"/>
          <w:b/>
          <w:bCs/>
          <w:sz w:val="28"/>
          <w:szCs w:val="28"/>
        </w:rPr>
      </w:pPr>
      <w:r w:rsidRPr="00730E2D">
        <w:rPr>
          <w:rFonts w:cs="B Zar" w:hint="cs"/>
          <w:b/>
          <w:bCs/>
          <w:sz w:val="28"/>
          <w:szCs w:val="28"/>
          <w:rtl/>
        </w:rPr>
        <w:t>بیان و توصیف مسئله(حداقل یک صفحه)</w:t>
      </w:r>
    </w:p>
    <w:p w:rsidR="00427094" w:rsidRPr="00730E2D" w:rsidRDefault="00427094" w:rsidP="00427094">
      <w:pPr>
        <w:pStyle w:val="ListParagraph"/>
        <w:widowControl w:val="0"/>
        <w:numPr>
          <w:ilvl w:val="0"/>
          <w:numId w:val="17"/>
        </w:numPr>
        <w:spacing w:line="360" w:lineRule="auto"/>
        <w:jc w:val="lowKashida"/>
        <w:rPr>
          <w:rFonts w:cs="B Zar"/>
          <w:b/>
          <w:bCs/>
          <w:sz w:val="28"/>
          <w:szCs w:val="28"/>
        </w:rPr>
      </w:pPr>
      <w:r w:rsidRPr="00730E2D">
        <w:rPr>
          <w:rFonts w:cs="B Zar" w:hint="cs"/>
          <w:b/>
          <w:bCs/>
          <w:sz w:val="28"/>
          <w:szCs w:val="28"/>
          <w:rtl/>
        </w:rPr>
        <w:t xml:space="preserve">مفهوم کلی و پایه مرتبط با موضوع </w:t>
      </w:r>
    </w:p>
    <w:p w:rsidR="00071AF8" w:rsidRPr="00730E2D" w:rsidRDefault="009B1DF6" w:rsidP="00071AF8">
      <w:pPr>
        <w:pStyle w:val="ListParagraph"/>
        <w:widowControl w:val="0"/>
        <w:spacing w:line="360" w:lineRule="auto"/>
        <w:ind w:left="1080"/>
        <w:jc w:val="lowKashida"/>
        <w:rPr>
          <w:rFonts w:cs="B Zar"/>
          <w:sz w:val="28"/>
          <w:szCs w:val="28"/>
          <w:vertAlign w:val="subscript"/>
        </w:rPr>
      </w:pPr>
      <w:r w:rsidRPr="00730E2D">
        <w:rPr>
          <w:rFonts w:cs="B Zar" w:hint="cs"/>
          <w:sz w:val="28"/>
          <w:szCs w:val="28"/>
          <w:rtl/>
        </w:rPr>
        <w:t xml:space="preserve">سازمان تامین اجتماعی همزمان با تصویب قانون تامین اجتماعی مصوب سال 1354، فعالیت خود را آغاز کرده و طی این چند دهه هرچند تغییرات </w:t>
      </w:r>
      <w:r w:rsidR="007A09DA" w:rsidRPr="00730E2D">
        <w:rPr>
          <w:rFonts w:cs="B Zar" w:hint="cs"/>
          <w:sz w:val="28"/>
          <w:szCs w:val="28"/>
          <w:rtl/>
        </w:rPr>
        <w:t>و اصلاحات جزئی در قانون و همچنین ساختار سازمان به عمل آمده اما باتوجه به تغییرات و دگرگونی</w:t>
      </w:r>
      <w:r w:rsidR="007A09DA" w:rsidRPr="00730E2D">
        <w:rPr>
          <w:rFonts w:cs="B Zar"/>
          <w:sz w:val="28"/>
          <w:szCs w:val="28"/>
          <w:rtl/>
        </w:rPr>
        <w:softHyphen/>
      </w:r>
      <w:r w:rsidR="007A09DA" w:rsidRPr="00730E2D">
        <w:rPr>
          <w:rFonts w:cs="B Zar" w:hint="cs"/>
          <w:sz w:val="28"/>
          <w:szCs w:val="28"/>
          <w:rtl/>
        </w:rPr>
        <w:t>هایی که از لحاظ اقتصادی و اجتماعی در کشور اتفاق افتاده، ضرورت</w:t>
      </w:r>
      <w:r w:rsidR="007A09DA" w:rsidRPr="00730E2D">
        <w:rPr>
          <w:rFonts w:cs="B Zar"/>
          <w:sz w:val="28"/>
          <w:szCs w:val="28"/>
          <w:rtl/>
        </w:rPr>
        <w:softHyphen/>
      </w:r>
      <w:r w:rsidR="007A09DA" w:rsidRPr="00730E2D">
        <w:rPr>
          <w:rFonts w:cs="B Zar" w:hint="cs"/>
          <w:sz w:val="28"/>
          <w:szCs w:val="28"/>
          <w:rtl/>
        </w:rPr>
        <w:t>های جدیدی رخ داده و گروه</w:t>
      </w:r>
      <w:r w:rsidR="007A09DA" w:rsidRPr="00730E2D">
        <w:rPr>
          <w:rFonts w:cs="B Zar"/>
          <w:sz w:val="28"/>
          <w:szCs w:val="28"/>
          <w:rtl/>
        </w:rPr>
        <w:softHyphen/>
      </w:r>
      <w:r w:rsidR="007A09DA" w:rsidRPr="00730E2D">
        <w:rPr>
          <w:rFonts w:cs="B Zar" w:hint="cs"/>
          <w:sz w:val="28"/>
          <w:szCs w:val="28"/>
          <w:rtl/>
        </w:rPr>
        <w:t xml:space="preserve">های زیادی از نیروی انسانی فعال از اشکال سنتی اشتغال به کسب و کارهای نوین روی آورده اند و برخی نیز در مشاغل </w:t>
      </w:r>
      <w:r w:rsidR="007A09DA" w:rsidRPr="00730E2D">
        <w:rPr>
          <w:rFonts w:cs="B Zar" w:hint="cs"/>
          <w:sz w:val="28"/>
          <w:szCs w:val="28"/>
          <w:rtl/>
        </w:rPr>
        <w:lastRenderedPageBreak/>
        <w:t>غیررسمی فعالیت دارند که نحوه بیمه پردازی این گروه ها بایستی محل توجه قرار گیرد. این قانون دستخوش تغییرات و اصلاحات مورد نیاز نبوده و تقریبا به همان شکل باقی مانده است و حتی در مواردی، اصلاح پاره</w:t>
      </w:r>
      <w:r w:rsidR="007A09DA" w:rsidRPr="00730E2D">
        <w:rPr>
          <w:rFonts w:cs="B Zar"/>
          <w:sz w:val="28"/>
          <w:szCs w:val="28"/>
          <w:rtl/>
        </w:rPr>
        <w:softHyphen/>
      </w:r>
      <w:r w:rsidR="007A09DA" w:rsidRPr="00730E2D">
        <w:rPr>
          <w:rFonts w:cs="B Zar" w:hint="cs"/>
          <w:sz w:val="28"/>
          <w:szCs w:val="28"/>
          <w:rtl/>
        </w:rPr>
        <w:t xml:space="preserve">ای از مواد این قانون نه تنها شاکله منسجم آن را به هم زده است، بلکه بر ایجاد ابهام و افزایش تناقض افزوده است. </w:t>
      </w:r>
    </w:p>
    <w:p w:rsidR="00427094" w:rsidRPr="00730E2D" w:rsidRDefault="00427094" w:rsidP="00427094">
      <w:pPr>
        <w:pStyle w:val="ListParagraph"/>
        <w:widowControl w:val="0"/>
        <w:numPr>
          <w:ilvl w:val="0"/>
          <w:numId w:val="17"/>
        </w:numPr>
        <w:spacing w:line="360" w:lineRule="auto"/>
        <w:jc w:val="lowKashida"/>
        <w:rPr>
          <w:rFonts w:cs="B Zar"/>
          <w:b/>
          <w:bCs/>
          <w:sz w:val="28"/>
          <w:szCs w:val="28"/>
        </w:rPr>
      </w:pPr>
      <w:r w:rsidRPr="00730E2D">
        <w:rPr>
          <w:rFonts w:cs="B Zar" w:hint="cs"/>
          <w:b/>
          <w:bCs/>
          <w:sz w:val="28"/>
          <w:szCs w:val="28"/>
          <w:rtl/>
        </w:rPr>
        <w:t>شرح مسئله و شواهد موجود مبنی بر وجود آن</w:t>
      </w:r>
    </w:p>
    <w:p w:rsidR="00CC1AB0" w:rsidRPr="00730E2D" w:rsidRDefault="00CC1AB0" w:rsidP="00CC1AB0">
      <w:pPr>
        <w:pStyle w:val="ListParagraph"/>
        <w:widowControl w:val="0"/>
        <w:spacing w:line="360" w:lineRule="auto"/>
        <w:ind w:left="1080"/>
        <w:jc w:val="lowKashida"/>
        <w:rPr>
          <w:rFonts w:cs="B Zar"/>
          <w:sz w:val="28"/>
          <w:szCs w:val="28"/>
          <w:rtl/>
        </w:rPr>
      </w:pPr>
      <w:r w:rsidRPr="00730E2D">
        <w:rPr>
          <w:rFonts w:cs="B Zar" w:hint="cs"/>
          <w:sz w:val="28"/>
          <w:szCs w:val="28"/>
          <w:rtl/>
        </w:rPr>
        <w:t xml:space="preserve">ادبیات حقوقی کشور در حوزه تامین اجتماعی همچنان فقیر است و در این میان قانون تامین اجتماعی مصوب 1354 که مهمترین منبع این شاخه از حقوق عمومی است، به طور جدی مورد شرح و تفسیر و نقد قرار نگرفته است. </w:t>
      </w:r>
    </w:p>
    <w:p w:rsidR="004A7323" w:rsidRDefault="00CC1AB0" w:rsidP="00CC1AB0">
      <w:pPr>
        <w:pStyle w:val="ListParagraph"/>
        <w:widowControl w:val="0"/>
        <w:spacing w:line="360" w:lineRule="auto"/>
        <w:ind w:left="1080"/>
        <w:jc w:val="lowKashida"/>
        <w:rPr>
          <w:rFonts w:cs="B Zar"/>
          <w:sz w:val="28"/>
          <w:szCs w:val="28"/>
          <w:rtl/>
        </w:rPr>
      </w:pPr>
      <w:r w:rsidRPr="00730E2D">
        <w:rPr>
          <w:rFonts w:cs="B Zar" w:hint="cs"/>
          <w:sz w:val="28"/>
          <w:szCs w:val="28"/>
          <w:rtl/>
        </w:rPr>
        <w:t>وجود موراد سکوت،</w:t>
      </w:r>
      <w:r w:rsidR="004A7323">
        <w:rPr>
          <w:rFonts w:cs="B Zar" w:hint="cs"/>
          <w:sz w:val="28"/>
          <w:szCs w:val="28"/>
          <w:rtl/>
        </w:rPr>
        <w:t xml:space="preserve"> اجمال،</w:t>
      </w:r>
      <w:r w:rsidRPr="00730E2D">
        <w:rPr>
          <w:rFonts w:cs="B Zar" w:hint="cs"/>
          <w:sz w:val="28"/>
          <w:szCs w:val="28"/>
          <w:rtl/>
        </w:rPr>
        <w:t xml:space="preserve"> ابهام و اجمال و بعضا تعارض میان قوانین و مقررات موضوعه از جمله قانون تامین اجتماعی، امری اجتناب ناپذیر است که فرایند استنباط و تفسیر و اجرای قواعد حقوقی مربوطه را دشوار ساخته</w:t>
      </w:r>
      <w:r w:rsidR="004A7323">
        <w:rPr>
          <w:rFonts w:cs="B Zar" w:hint="cs"/>
          <w:sz w:val="28"/>
          <w:szCs w:val="28"/>
          <w:rtl/>
        </w:rPr>
        <w:t xml:space="preserve"> است. برای مثال، </w:t>
      </w:r>
      <w:r w:rsidR="0093628E">
        <w:rPr>
          <w:rFonts w:cs="B Zar" w:hint="cs"/>
          <w:sz w:val="28"/>
          <w:szCs w:val="28"/>
          <w:rtl/>
        </w:rPr>
        <w:t>باتوجه به افزایش انعقاد موافقتنامه</w:t>
      </w:r>
      <w:r w:rsidR="0093628E">
        <w:rPr>
          <w:rFonts w:cs="B Zar"/>
          <w:sz w:val="28"/>
          <w:szCs w:val="28"/>
          <w:rtl/>
        </w:rPr>
        <w:softHyphen/>
      </w:r>
      <w:r w:rsidR="0093628E">
        <w:rPr>
          <w:rFonts w:cs="B Zar" w:hint="cs"/>
          <w:sz w:val="28"/>
          <w:szCs w:val="28"/>
          <w:rtl/>
        </w:rPr>
        <w:t xml:space="preserve">های دوجانبه و چندجانبه در دنیا و اهمیت روزافزون آنها، نیاز است که قانون تامین اجتماعی به طور مشروه بدان بپردازد که در قانون فعلی غائب است. </w:t>
      </w:r>
    </w:p>
    <w:p w:rsidR="00CC1AB0" w:rsidRPr="00730E2D" w:rsidRDefault="0093628E" w:rsidP="00CC1AB0">
      <w:pPr>
        <w:pStyle w:val="ListParagraph"/>
        <w:widowControl w:val="0"/>
        <w:spacing w:line="360" w:lineRule="auto"/>
        <w:ind w:left="1080"/>
        <w:jc w:val="lowKashida"/>
        <w:rPr>
          <w:rFonts w:cs="B Zar"/>
          <w:sz w:val="28"/>
          <w:szCs w:val="28"/>
          <w:rtl/>
        </w:rPr>
      </w:pPr>
      <w:r>
        <w:rPr>
          <w:rFonts w:cs="B Zar" w:hint="cs"/>
          <w:sz w:val="28"/>
          <w:szCs w:val="28"/>
          <w:rtl/>
        </w:rPr>
        <w:t xml:space="preserve">همچنین، </w:t>
      </w:r>
      <w:r w:rsidR="00CC1AB0" w:rsidRPr="00730E2D">
        <w:rPr>
          <w:rFonts w:cs="B Zar" w:hint="cs"/>
          <w:sz w:val="28"/>
          <w:szCs w:val="28"/>
          <w:rtl/>
        </w:rPr>
        <w:t>اصلاحات و الحاقاتی که در این قانون در طول چند دهه صورت گرفته و نیز وضع قوانین و مقررات متعدد و گوناگونی که به نوعی با قانون تامین اجتماعی مرتبط می</w:t>
      </w:r>
      <w:r w:rsidR="00CC1AB0" w:rsidRPr="00730E2D">
        <w:rPr>
          <w:rFonts w:cs="B Zar"/>
          <w:sz w:val="28"/>
          <w:szCs w:val="28"/>
          <w:rtl/>
        </w:rPr>
        <w:softHyphen/>
      </w:r>
      <w:r w:rsidR="00CC1AB0" w:rsidRPr="00730E2D">
        <w:rPr>
          <w:rFonts w:cs="B Zar" w:hint="cs"/>
          <w:sz w:val="28"/>
          <w:szCs w:val="28"/>
          <w:rtl/>
        </w:rPr>
        <w:t>باشند، در کنار وجود برخی نهادها، سازمان</w:t>
      </w:r>
      <w:r w:rsidR="00CC1AB0" w:rsidRPr="00730E2D">
        <w:rPr>
          <w:rFonts w:cs="B Zar"/>
          <w:sz w:val="28"/>
          <w:szCs w:val="28"/>
          <w:rtl/>
        </w:rPr>
        <w:softHyphen/>
      </w:r>
      <w:r w:rsidR="00CC1AB0" w:rsidRPr="00730E2D">
        <w:rPr>
          <w:rFonts w:cs="B Zar" w:hint="cs"/>
          <w:sz w:val="28"/>
          <w:szCs w:val="28"/>
          <w:rtl/>
        </w:rPr>
        <w:t>ها و صندوق</w:t>
      </w:r>
      <w:r w:rsidR="00CC1AB0" w:rsidRPr="00730E2D">
        <w:rPr>
          <w:rFonts w:cs="B Zar"/>
          <w:sz w:val="28"/>
          <w:szCs w:val="28"/>
          <w:rtl/>
        </w:rPr>
        <w:softHyphen/>
      </w:r>
      <w:r w:rsidR="00CC1AB0" w:rsidRPr="00730E2D">
        <w:rPr>
          <w:rFonts w:cs="B Zar" w:hint="cs"/>
          <w:sz w:val="28"/>
          <w:szCs w:val="28"/>
          <w:rtl/>
        </w:rPr>
        <w:t xml:space="preserve">های دیگری که به نوعی در </w:t>
      </w:r>
      <w:r w:rsidR="00CC1AB0" w:rsidRPr="00730E2D">
        <w:rPr>
          <w:rFonts w:cs="B Zar" w:hint="cs"/>
          <w:sz w:val="28"/>
          <w:szCs w:val="28"/>
          <w:rtl/>
        </w:rPr>
        <w:lastRenderedPageBreak/>
        <w:t>حوزه بیمه</w:t>
      </w:r>
      <w:r w:rsidR="00CC1AB0" w:rsidRPr="00730E2D">
        <w:rPr>
          <w:rFonts w:cs="B Zar"/>
          <w:sz w:val="28"/>
          <w:szCs w:val="28"/>
          <w:rtl/>
        </w:rPr>
        <w:softHyphen/>
      </w:r>
      <w:r w:rsidR="00CC1AB0" w:rsidRPr="00730E2D">
        <w:rPr>
          <w:rFonts w:cs="B Zar" w:hint="cs"/>
          <w:sz w:val="28"/>
          <w:szCs w:val="28"/>
          <w:rtl/>
        </w:rPr>
        <w:t>های اجتماعی فعال</w:t>
      </w:r>
      <w:r w:rsidR="00F44FBF" w:rsidRPr="00730E2D">
        <w:rPr>
          <w:rFonts w:cs="B Zar" w:hint="cs"/>
          <w:sz w:val="28"/>
          <w:szCs w:val="28"/>
          <w:rtl/>
        </w:rPr>
        <w:t>یت دارند، به این معضل بیشتر دامن زده</w:t>
      </w:r>
      <w:r w:rsidR="00F44FBF" w:rsidRPr="00730E2D">
        <w:rPr>
          <w:rFonts w:cs="B Zar"/>
          <w:sz w:val="28"/>
          <w:szCs w:val="28"/>
          <w:rtl/>
        </w:rPr>
        <w:softHyphen/>
      </w:r>
      <w:r w:rsidR="00F44FBF" w:rsidRPr="00730E2D">
        <w:rPr>
          <w:rFonts w:cs="B Zar" w:hint="cs"/>
          <w:sz w:val="28"/>
          <w:szCs w:val="28"/>
          <w:rtl/>
        </w:rPr>
        <w:t>اند و مسائل مربوط به این قانون را گسترده</w:t>
      </w:r>
      <w:r w:rsidR="00F44FBF" w:rsidRPr="00730E2D">
        <w:rPr>
          <w:rFonts w:cs="B Zar"/>
          <w:sz w:val="28"/>
          <w:szCs w:val="28"/>
          <w:rtl/>
        </w:rPr>
        <w:softHyphen/>
      </w:r>
      <w:r w:rsidR="00F44FBF" w:rsidRPr="00730E2D">
        <w:rPr>
          <w:rFonts w:cs="B Zar" w:hint="cs"/>
          <w:sz w:val="28"/>
          <w:szCs w:val="28"/>
          <w:rtl/>
        </w:rPr>
        <w:t>تر و عمیق</w:t>
      </w:r>
      <w:r w:rsidR="00F44FBF" w:rsidRPr="00730E2D">
        <w:rPr>
          <w:rFonts w:cs="B Zar"/>
          <w:sz w:val="28"/>
          <w:szCs w:val="28"/>
          <w:rtl/>
        </w:rPr>
        <w:softHyphen/>
      </w:r>
      <w:r w:rsidR="00F44FBF" w:rsidRPr="00730E2D">
        <w:rPr>
          <w:rFonts w:cs="B Zar" w:hint="cs"/>
          <w:sz w:val="28"/>
          <w:szCs w:val="28"/>
          <w:rtl/>
        </w:rPr>
        <w:t>تر ساخته</w:t>
      </w:r>
      <w:r w:rsidR="00F44FBF" w:rsidRPr="00730E2D">
        <w:rPr>
          <w:rFonts w:cs="B Zar"/>
          <w:sz w:val="28"/>
          <w:szCs w:val="28"/>
          <w:rtl/>
        </w:rPr>
        <w:softHyphen/>
      </w:r>
      <w:r w:rsidR="00F44FBF" w:rsidRPr="00730E2D">
        <w:rPr>
          <w:rFonts w:cs="B Zar" w:hint="cs"/>
          <w:sz w:val="28"/>
          <w:szCs w:val="28"/>
          <w:rtl/>
        </w:rPr>
        <w:t xml:space="preserve">اند. </w:t>
      </w:r>
      <w:r w:rsidR="004A7323">
        <w:rPr>
          <w:rFonts w:cs="B Zar" w:hint="cs"/>
          <w:sz w:val="28"/>
          <w:szCs w:val="28"/>
          <w:rtl/>
        </w:rPr>
        <w:t>ادامه تداوم این وضعیت می</w:t>
      </w:r>
      <w:r w:rsidR="004A7323">
        <w:rPr>
          <w:rFonts w:cs="B Zar"/>
          <w:sz w:val="28"/>
          <w:szCs w:val="28"/>
          <w:rtl/>
        </w:rPr>
        <w:softHyphen/>
      </w:r>
      <w:r w:rsidR="004A7323">
        <w:rPr>
          <w:rFonts w:cs="B Zar" w:hint="cs"/>
          <w:sz w:val="28"/>
          <w:szCs w:val="28"/>
          <w:rtl/>
        </w:rPr>
        <w:t>تواند سازمان تامین اجتماعی را دچار بحران جدی ساخته و به ضرر بیمه</w:t>
      </w:r>
      <w:r w:rsidR="004A7323">
        <w:rPr>
          <w:rFonts w:cs="B Zar"/>
          <w:sz w:val="28"/>
          <w:szCs w:val="28"/>
          <w:rtl/>
        </w:rPr>
        <w:softHyphen/>
      </w:r>
      <w:r w:rsidR="004A7323">
        <w:rPr>
          <w:rFonts w:cs="B Zar" w:hint="cs"/>
          <w:sz w:val="28"/>
          <w:szCs w:val="28"/>
          <w:rtl/>
        </w:rPr>
        <w:t>شدگان تمام شود.</w:t>
      </w:r>
    </w:p>
    <w:p w:rsidR="00F44FBF" w:rsidRPr="00730E2D" w:rsidRDefault="00F44FBF" w:rsidP="002006A7">
      <w:pPr>
        <w:pStyle w:val="ListParagraph"/>
        <w:widowControl w:val="0"/>
        <w:spacing w:line="360" w:lineRule="auto"/>
        <w:ind w:left="1080"/>
        <w:jc w:val="lowKashida"/>
        <w:rPr>
          <w:rFonts w:cs="B Zar"/>
          <w:sz w:val="28"/>
          <w:szCs w:val="28"/>
        </w:rPr>
      </w:pPr>
      <w:r w:rsidRPr="00730E2D">
        <w:rPr>
          <w:rFonts w:cs="B Zar" w:hint="cs"/>
          <w:sz w:val="28"/>
          <w:szCs w:val="28"/>
          <w:rtl/>
        </w:rPr>
        <w:t>همچنین، روزآمدی و به روز بودن از ویژگی های یک قانون خوب و کارآمد است و اصلاحات انجام شده در راستای تحولات باید به گونه</w:t>
      </w:r>
      <w:r w:rsidRPr="00730E2D">
        <w:rPr>
          <w:rFonts w:cs="B Zar"/>
          <w:sz w:val="28"/>
          <w:szCs w:val="28"/>
          <w:rtl/>
        </w:rPr>
        <w:softHyphen/>
      </w:r>
      <w:r w:rsidRPr="00730E2D">
        <w:rPr>
          <w:rFonts w:cs="B Zar" w:hint="cs"/>
          <w:sz w:val="28"/>
          <w:szCs w:val="28"/>
          <w:rtl/>
        </w:rPr>
        <w:t>ای انجام شود که به انسجام و کارایی کلیت قانون لطمه نزد.  این قانون به عنوان یکی از مهمترین نمودهای حقوق تامین اجتماعی نه</w:t>
      </w:r>
      <w:r w:rsidRPr="00730E2D">
        <w:rPr>
          <w:rFonts w:cs="B Zar"/>
          <w:sz w:val="28"/>
          <w:szCs w:val="28"/>
          <w:rtl/>
        </w:rPr>
        <w:softHyphen/>
      </w:r>
      <w:r w:rsidRPr="00730E2D">
        <w:rPr>
          <w:rFonts w:cs="B Zar" w:hint="cs"/>
          <w:sz w:val="28"/>
          <w:szCs w:val="28"/>
          <w:rtl/>
        </w:rPr>
        <w:t>تنها بین نظریه</w:t>
      </w:r>
      <w:r w:rsidRPr="00730E2D">
        <w:rPr>
          <w:rFonts w:cs="B Zar"/>
          <w:sz w:val="28"/>
          <w:szCs w:val="28"/>
          <w:rtl/>
        </w:rPr>
        <w:softHyphen/>
      </w:r>
      <w:r w:rsidRPr="00730E2D">
        <w:rPr>
          <w:rFonts w:cs="B Zar" w:hint="cs"/>
          <w:sz w:val="28"/>
          <w:szCs w:val="28"/>
          <w:rtl/>
        </w:rPr>
        <w:t>پردازان و دانشگاهیان این حوزه مهجور مانده</w:t>
      </w:r>
      <w:r w:rsidR="00730E2D">
        <w:rPr>
          <w:rFonts w:cs="B Zar" w:hint="cs"/>
          <w:sz w:val="28"/>
          <w:szCs w:val="28"/>
          <w:rtl/>
        </w:rPr>
        <w:t>،</w:t>
      </w:r>
      <w:r w:rsidRPr="00730E2D">
        <w:rPr>
          <w:rFonts w:cs="B Zar" w:hint="cs"/>
          <w:sz w:val="28"/>
          <w:szCs w:val="28"/>
          <w:rtl/>
        </w:rPr>
        <w:t xml:space="preserve"> بلکه به دلایل فوق</w:t>
      </w:r>
      <w:r w:rsidRPr="00730E2D">
        <w:rPr>
          <w:rFonts w:cs="B Zar"/>
          <w:sz w:val="28"/>
          <w:szCs w:val="28"/>
          <w:rtl/>
        </w:rPr>
        <w:softHyphen/>
      </w:r>
      <w:r w:rsidRPr="00730E2D">
        <w:rPr>
          <w:rFonts w:cs="B Zar" w:hint="cs"/>
          <w:sz w:val="28"/>
          <w:szCs w:val="28"/>
          <w:rtl/>
        </w:rPr>
        <w:t xml:space="preserve">الذکر، در مقام اجرا نیز به مشکل برخورده است. مجریان تامین اجتماعی  </w:t>
      </w:r>
      <w:r w:rsidR="002006A7" w:rsidRPr="00730E2D">
        <w:rPr>
          <w:rFonts w:cs="B Zar" w:hint="cs"/>
          <w:sz w:val="28"/>
          <w:szCs w:val="28"/>
          <w:rtl/>
        </w:rPr>
        <w:t>با مشکل سکوت و خلاء ابهام و اجمال و حتی بعضا تعارض ناشی از وضع قوانین و مقررات گوناگون و اصلاحات و الحاقات متعدد بعدی و نیز وجود برداشت</w:t>
      </w:r>
      <w:r w:rsidR="002006A7" w:rsidRPr="00730E2D">
        <w:rPr>
          <w:rFonts w:cs="B Zar"/>
          <w:sz w:val="28"/>
          <w:szCs w:val="28"/>
          <w:rtl/>
        </w:rPr>
        <w:softHyphen/>
      </w:r>
      <w:r w:rsidR="002006A7" w:rsidRPr="00730E2D">
        <w:rPr>
          <w:rFonts w:cs="B Zar" w:hint="cs"/>
          <w:sz w:val="28"/>
          <w:szCs w:val="28"/>
          <w:rtl/>
        </w:rPr>
        <w:t>های متفاوت از متون قانونی، مواجه</w:t>
      </w:r>
      <w:r w:rsidR="002006A7" w:rsidRPr="00730E2D">
        <w:rPr>
          <w:rFonts w:cs="B Zar"/>
          <w:sz w:val="28"/>
          <w:szCs w:val="28"/>
          <w:rtl/>
        </w:rPr>
        <w:softHyphen/>
      </w:r>
      <w:r w:rsidR="002006A7" w:rsidRPr="00730E2D">
        <w:rPr>
          <w:rFonts w:cs="B Zar" w:hint="cs"/>
          <w:sz w:val="28"/>
          <w:szCs w:val="28"/>
          <w:rtl/>
        </w:rPr>
        <w:t>اند و حتی مراجع قضایی و به</w:t>
      </w:r>
      <w:r w:rsidR="002006A7" w:rsidRPr="00730E2D">
        <w:rPr>
          <w:rFonts w:cs="B Zar"/>
          <w:sz w:val="28"/>
          <w:szCs w:val="28"/>
          <w:rtl/>
        </w:rPr>
        <w:softHyphen/>
      </w:r>
      <w:r w:rsidR="002006A7" w:rsidRPr="00730E2D">
        <w:rPr>
          <w:rFonts w:cs="B Zar" w:hint="cs"/>
          <w:sz w:val="28"/>
          <w:szCs w:val="28"/>
          <w:rtl/>
        </w:rPr>
        <w:t>طور خاص قضات محترم دیوان عدالت اداری نیز از پیامدهای ناشی از این پیچیدگی و معضل، مصون نمانده  به آن اذعان دارند. از همین رو، به نظر می</w:t>
      </w:r>
      <w:r w:rsidR="002006A7" w:rsidRPr="00730E2D">
        <w:rPr>
          <w:rFonts w:cs="B Zar"/>
          <w:sz w:val="28"/>
          <w:szCs w:val="28"/>
          <w:rtl/>
        </w:rPr>
        <w:softHyphen/>
      </w:r>
      <w:r w:rsidR="002006A7" w:rsidRPr="00730E2D">
        <w:rPr>
          <w:rFonts w:cs="B Zar" w:hint="cs"/>
          <w:sz w:val="28"/>
          <w:szCs w:val="28"/>
          <w:rtl/>
        </w:rPr>
        <w:t>رسد، ضرورت بازنگری و اصلاح این قانون انکارناپذیر است. این پژوهش به دنبال آسیب شناسی این قانون و بازنگری در آن است.</w:t>
      </w:r>
    </w:p>
    <w:p w:rsidR="00427094" w:rsidRPr="00730E2D" w:rsidRDefault="00427094" w:rsidP="00427094">
      <w:pPr>
        <w:pStyle w:val="ListParagraph"/>
        <w:widowControl w:val="0"/>
        <w:numPr>
          <w:ilvl w:val="0"/>
          <w:numId w:val="17"/>
        </w:numPr>
        <w:spacing w:line="360" w:lineRule="auto"/>
        <w:jc w:val="lowKashida"/>
        <w:rPr>
          <w:rFonts w:cs="B Zar"/>
          <w:b/>
          <w:bCs/>
          <w:sz w:val="28"/>
          <w:szCs w:val="28"/>
        </w:rPr>
      </w:pPr>
      <w:r w:rsidRPr="00730E2D">
        <w:rPr>
          <w:rFonts w:cs="B Zar" w:hint="cs"/>
          <w:b/>
          <w:bCs/>
          <w:sz w:val="28"/>
          <w:szCs w:val="28"/>
          <w:rtl/>
        </w:rPr>
        <w:t xml:space="preserve">وسعت و گستردگی مسئله </w:t>
      </w:r>
    </w:p>
    <w:p w:rsidR="00427094" w:rsidRPr="00730E2D" w:rsidRDefault="002006A7" w:rsidP="002006A7">
      <w:pPr>
        <w:widowControl w:val="0"/>
        <w:spacing w:line="360" w:lineRule="auto"/>
        <w:ind w:left="1080"/>
        <w:jc w:val="both"/>
        <w:rPr>
          <w:rFonts w:cs="B Zar"/>
          <w:sz w:val="28"/>
          <w:szCs w:val="28"/>
        </w:rPr>
      </w:pPr>
      <w:r w:rsidRPr="00730E2D">
        <w:rPr>
          <w:rFonts w:cs="B Zar" w:hint="cs"/>
          <w:sz w:val="28"/>
          <w:szCs w:val="28"/>
          <w:rtl/>
        </w:rPr>
        <w:t>سازمان تامین اجتماعی به عنوان بزرگترین و مهم</w:t>
      </w:r>
      <w:r w:rsidRPr="00730E2D">
        <w:rPr>
          <w:rFonts w:cs="B Zar"/>
          <w:sz w:val="28"/>
          <w:szCs w:val="28"/>
          <w:rtl/>
        </w:rPr>
        <w:softHyphen/>
      </w:r>
      <w:r w:rsidRPr="00730E2D">
        <w:rPr>
          <w:rFonts w:cs="B Zar" w:hint="cs"/>
          <w:sz w:val="28"/>
          <w:szCs w:val="28"/>
          <w:rtl/>
        </w:rPr>
        <w:t>ترین سازمان بیمه اجتماعی در کشور، حمایت</w:t>
      </w:r>
      <w:r w:rsidRPr="00730E2D">
        <w:rPr>
          <w:rFonts w:cs="B Zar"/>
          <w:sz w:val="28"/>
          <w:szCs w:val="28"/>
          <w:rtl/>
        </w:rPr>
        <w:softHyphen/>
      </w:r>
      <w:r w:rsidRPr="00730E2D">
        <w:rPr>
          <w:rFonts w:cs="B Zar" w:hint="cs"/>
          <w:sz w:val="28"/>
          <w:szCs w:val="28"/>
          <w:rtl/>
        </w:rPr>
        <w:t xml:space="preserve">ها و مزایای متعدد گوناگون بلندمدت و کوتاه مدت مقرر در قانون </w:t>
      </w:r>
      <w:r w:rsidRPr="00730E2D">
        <w:rPr>
          <w:rFonts w:cs="B Zar" w:hint="cs"/>
          <w:sz w:val="28"/>
          <w:szCs w:val="28"/>
          <w:rtl/>
        </w:rPr>
        <w:lastRenderedPageBreak/>
        <w:t xml:space="preserve">تامین اجتماعی </w:t>
      </w:r>
      <w:r w:rsidR="00C87969" w:rsidRPr="00730E2D">
        <w:rPr>
          <w:rFonts w:cs="B Zar" w:hint="cs"/>
          <w:sz w:val="28"/>
          <w:szCs w:val="28"/>
          <w:rtl/>
        </w:rPr>
        <w:t>را به خیل عظیم مشمولان اصلی و تبعی ارائه می</w:t>
      </w:r>
      <w:r w:rsidR="00C87969" w:rsidRPr="00730E2D">
        <w:rPr>
          <w:rFonts w:cs="B Zar"/>
          <w:sz w:val="28"/>
          <w:szCs w:val="28"/>
          <w:rtl/>
        </w:rPr>
        <w:softHyphen/>
      </w:r>
      <w:r w:rsidR="00C87969" w:rsidRPr="00730E2D">
        <w:rPr>
          <w:rFonts w:cs="B Zar" w:hint="cs"/>
          <w:sz w:val="28"/>
          <w:szCs w:val="28"/>
          <w:rtl/>
        </w:rPr>
        <w:t>نماید.</w:t>
      </w:r>
      <w:r w:rsidR="0093628E">
        <w:rPr>
          <w:rFonts w:cs="B Zar" w:hint="cs"/>
          <w:sz w:val="28"/>
          <w:szCs w:val="28"/>
          <w:rtl/>
        </w:rPr>
        <w:t xml:space="preserve"> عدم وجود یک قانون مادر جامع و مانع می</w:t>
      </w:r>
      <w:r w:rsidR="0093628E">
        <w:rPr>
          <w:rFonts w:cs="B Zar"/>
          <w:sz w:val="28"/>
          <w:szCs w:val="28"/>
          <w:rtl/>
        </w:rPr>
        <w:softHyphen/>
      </w:r>
      <w:r w:rsidR="0093628E">
        <w:rPr>
          <w:rFonts w:cs="B Zar" w:hint="cs"/>
          <w:sz w:val="28"/>
          <w:szCs w:val="28"/>
          <w:rtl/>
        </w:rPr>
        <w:t>تواند بحران</w:t>
      </w:r>
      <w:r w:rsidR="0093628E">
        <w:rPr>
          <w:rFonts w:cs="B Zar"/>
          <w:sz w:val="28"/>
          <w:szCs w:val="28"/>
          <w:rtl/>
        </w:rPr>
        <w:softHyphen/>
      </w:r>
      <w:r w:rsidR="0093628E">
        <w:rPr>
          <w:rFonts w:cs="B Zar" w:hint="cs"/>
          <w:sz w:val="28"/>
          <w:szCs w:val="28"/>
          <w:rtl/>
        </w:rPr>
        <w:t>های گسترده</w:t>
      </w:r>
      <w:r w:rsidR="0093628E">
        <w:rPr>
          <w:rFonts w:cs="B Zar"/>
          <w:sz w:val="28"/>
          <w:szCs w:val="28"/>
          <w:rtl/>
        </w:rPr>
        <w:softHyphen/>
      </w:r>
      <w:r w:rsidR="0093628E">
        <w:rPr>
          <w:rFonts w:cs="B Zar" w:hint="cs"/>
          <w:sz w:val="28"/>
          <w:szCs w:val="28"/>
          <w:rtl/>
        </w:rPr>
        <w:t>ای برای این سازمان و مخاطبان آن ایجاد نماید.</w:t>
      </w:r>
    </w:p>
    <w:p w:rsidR="00427094" w:rsidRPr="00730E2D" w:rsidRDefault="00427094" w:rsidP="00427094">
      <w:pPr>
        <w:pStyle w:val="ListParagraph"/>
        <w:widowControl w:val="0"/>
        <w:numPr>
          <w:ilvl w:val="0"/>
          <w:numId w:val="17"/>
        </w:numPr>
        <w:spacing w:line="360" w:lineRule="auto"/>
        <w:jc w:val="lowKashida"/>
        <w:rPr>
          <w:rFonts w:cs="B Zar"/>
          <w:b/>
          <w:bCs/>
          <w:sz w:val="28"/>
          <w:szCs w:val="28"/>
        </w:rPr>
      </w:pPr>
      <w:r w:rsidRPr="00730E2D">
        <w:rPr>
          <w:rFonts w:cs="B Zar" w:hint="cs"/>
          <w:b/>
          <w:bCs/>
          <w:sz w:val="28"/>
          <w:szCs w:val="28"/>
          <w:rtl/>
        </w:rPr>
        <w:t>پیامدهای ناشی از تداوم مسئله</w:t>
      </w:r>
    </w:p>
    <w:p w:rsidR="00C87969" w:rsidRDefault="00C87969" w:rsidP="00C87969">
      <w:pPr>
        <w:pStyle w:val="ListParagraph"/>
        <w:widowControl w:val="0"/>
        <w:spacing w:line="360" w:lineRule="auto"/>
        <w:ind w:left="1080"/>
        <w:jc w:val="lowKashida"/>
        <w:rPr>
          <w:rFonts w:cs="B Zar"/>
          <w:sz w:val="28"/>
          <w:szCs w:val="28"/>
          <w:rtl/>
        </w:rPr>
      </w:pPr>
      <w:r w:rsidRPr="00730E2D">
        <w:rPr>
          <w:rFonts w:cs="B Zar" w:hint="cs"/>
          <w:sz w:val="28"/>
          <w:szCs w:val="28"/>
          <w:rtl/>
        </w:rPr>
        <w:t xml:space="preserve">عدم اصلاح و بازنگری این قانون همچنان مشکلات عدیده در تضمین حقوق تامین اجتماعی افراد را لاینحل باقی خواهد گذاشت. </w:t>
      </w:r>
      <w:r w:rsidR="007F57B5">
        <w:rPr>
          <w:rFonts w:cs="B Zar" w:hint="cs"/>
          <w:sz w:val="28"/>
          <w:szCs w:val="28"/>
          <w:rtl/>
        </w:rPr>
        <w:t>از سوی دیگر، بازنگری این قانون می</w:t>
      </w:r>
      <w:r w:rsidR="007F57B5">
        <w:rPr>
          <w:rFonts w:cs="B Zar"/>
          <w:sz w:val="28"/>
          <w:szCs w:val="28"/>
          <w:rtl/>
        </w:rPr>
        <w:softHyphen/>
      </w:r>
      <w:r w:rsidR="007F57B5">
        <w:rPr>
          <w:rFonts w:cs="B Zar" w:hint="cs"/>
          <w:sz w:val="28"/>
          <w:szCs w:val="28"/>
          <w:rtl/>
        </w:rPr>
        <w:t>تواند منجر به ایجاد تعادل در منابع و مصارف سازمان شود. برای مثال، اگر تغییری در سن بازنشستگی، پایه و... ایجاد شود ممکن است صرفه</w:t>
      </w:r>
      <w:r w:rsidR="007F57B5">
        <w:rPr>
          <w:rFonts w:cs="B Zar"/>
          <w:sz w:val="28"/>
          <w:szCs w:val="28"/>
          <w:rtl/>
        </w:rPr>
        <w:softHyphen/>
      </w:r>
      <w:r w:rsidR="007F57B5">
        <w:rPr>
          <w:rFonts w:cs="B Zar" w:hint="cs"/>
          <w:sz w:val="28"/>
          <w:szCs w:val="28"/>
          <w:rtl/>
        </w:rPr>
        <w:t>جویی منابع برای سازمان به همراه داشته باشد یا راهکارهای جدیدی برای رد دیون دولت به سازمان تامین اجتماعی یا ضوابط سرمایه</w:t>
      </w:r>
      <w:r w:rsidR="007F57B5">
        <w:rPr>
          <w:rFonts w:cs="B Zar"/>
          <w:sz w:val="28"/>
          <w:szCs w:val="28"/>
          <w:rtl/>
        </w:rPr>
        <w:softHyphen/>
      </w:r>
      <w:r w:rsidR="007F57B5">
        <w:rPr>
          <w:rFonts w:cs="B Zar" w:hint="cs"/>
          <w:sz w:val="28"/>
          <w:szCs w:val="28"/>
          <w:rtl/>
        </w:rPr>
        <w:t>گذاری سازمان ارائه نماید.</w:t>
      </w:r>
    </w:p>
    <w:p w:rsidR="0093628E" w:rsidRPr="00730E2D" w:rsidRDefault="0093628E" w:rsidP="00C87969">
      <w:pPr>
        <w:pStyle w:val="ListParagraph"/>
        <w:widowControl w:val="0"/>
        <w:spacing w:line="360" w:lineRule="auto"/>
        <w:ind w:left="1080"/>
        <w:jc w:val="lowKashida"/>
        <w:rPr>
          <w:rFonts w:cs="B Zar"/>
          <w:sz w:val="28"/>
          <w:szCs w:val="28"/>
        </w:rPr>
      </w:pPr>
    </w:p>
    <w:p w:rsidR="00427094" w:rsidRPr="00730E2D" w:rsidRDefault="00427094" w:rsidP="00427094">
      <w:pPr>
        <w:pStyle w:val="ListParagraph"/>
        <w:widowControl w:val="0"/>
        <w:numPr>
          <w:ilvl w:val="0"/>
          <w:numId w:val="15"/>
        </w:numPr>
        <w:spacing w:line="360" w:lineRule="auto"/>
        <w:jc w:val="lowKashida"/>
        <w:rPr>
          <w:rFonts w:cs="B Zar"/>
          <w:b/>
          <w:bCs/>
          <w:sz w:val="28"/>
          <w:szCs w:val="28"/>
        </w:rPr>
      </w:pPr>
      <w:r w:rsidRPr="00730E2D">
        <w:rPr>
          <w:rFonts w:cs="B Zar" w:hint="cs"/>
          <w:b/>
          <w:bCs/>
          <w:sz w:val="28"/>
          <w:szCs w:val="28"/>
          <w:rtl/>
        </w:rPr>
        <w:t>اهداف</w:t>
      </w:r>
    </w:p>
    <w:p w:rsidR="00427094" w:rsidRPr="00730E2D" w:rsidRDefault="00427094" w:rsidP="00427094">
      <w:pPr>
        <w:pStyle w:val="ListParagraph"/>
        <w:widowControl w:val="0"/>
        <w:spacing w:line="360" w:lineRule="auto"/>
        <w:jc w:val="lowKashida"/>
        <w:rPr>
          <w:rFonts w:cs="B Zar"/>
          <w:b/>
          <w:bCs/>
          <w:sz w:val="28"/>
          <w:szCs w:val="28"/>
          <w:rtl/>
        </w:rPr>
      </w:pPr>
      <w:r w:rsidRPr="00730E2D">
        <w:rPr>
          <w:rFonts w:cs="B Zar" w:hint="cs"/>
          <w:b/>
          <w:bCs/>
          <w:sz w:val="28"/>
          <w:szCs w:val="28"/>
          <w:rtl/>
        </w:rPr>
        <w:t>هدف کلی:</w:t>
      </w:r>
    </w:p>
    <w:p w:rsidR="00C87969" w:rsidRPr="00730E2D" w:rsidRDefault="00C87969" w:rsidP="00427094">
      <w:pPr>
        <w:pStyle w:val="ListParagraph"/>
        <w:widowControl w:val="0"/>
        <w:spacing w:line="360" w:lineRule="auto"/>
        <w:jc w:val="lowKashida"/>
        <w:rPr>
          <w:rFonts w:cs="B Zar"/>
          <w:b/>
          <w:bCs/>
          <w:sz w:val="28"/>
          <w:szCs w:val="28"/>
          <w:rtl/>
        </w:rPr>
      </w:pPr>
      <w:r w:rsidRPr="00730E2D">
        <w:rPr>
          <w:rFonts w:cs="B Zar" w:hint="cs"/>
          <w:b/>
          <w:bCs/>
          <w:sz w:val="28"/>
          <w:szCs w:val="28"/>
          <w:rtl/>
        </w:rPr>
        <w:t>تدوین پیش</w:t>
      </w:r>
      <w:r w:rsidRPr="00730E2D">
        <w:rPr>
          <w:rFonts w:cs="B Zar"/>
          <w:b/>
          <w:bCs/>
          <w:sz w:val="28"/>
          <w:szCs w:val="28"/>
          <w:rtl/>
        </w:rPr>
        <w:softHyphen/>
      </w:r>
      <w:r w:rsidRPr="00730E2D">
        <w:rPr>
          <w:rFonts w:cs="B Zar" w:hint="cs"/>
          <w:b/>
          <w:bCs/>
          <w:sz w:val="28"/>
          <w:szCs w:val="28"/>
          <w:rtl/>
        </w:rPr>
        <w:t>نویس جدید قانون تامین اجتماعی</w:t>
      </w:r>
    </w:p>
    <w:p w:rsidR="00427094" w:rsidRPr="00730E2D" w:rsidRDefault="00437DDF" w:rsidP="00437DDF">
      <w:pPr>
        <w:pStyle w:val="ListParagraph"/>
        <w:widowControl w:val="0"/>
        <w:spacing w:line="360" w:lineRule="auto"/>
        <w:jc w:val="lowKashida"/>
        <w:rPr>
          <w:rFonts w:cs="B Zar"/>
          <w:b/>
          <w:bCs/>
          <w:sz w:val="28"/>
          <w:szCs w:val="28"/>
          <w:rtl/>
        </w:rPr>
      </w:pPr>
      <w:r w:rsidRPr="00730E2D">
        <w:rPr>
          <w:rFonts w:cs="B Zar" w:hint="cs"/>
          <w:b/>
          <w:bCs/>
          <w:sz w:val="28"/>
          <w:szCs w:val="28"/>
          <w:rtl/>
        </w:rPr>
        <w:t>اهداف اختصاصی:</w:t>
      </w:r>
    </w:p>
    <w:p w:rsidR="0093628E" w:rsidRPr="00730E2D" w:rsidRDefault="006E6E74" w:rsidP="0093628E">
      <w:pPr>
        <w:pStyle w:val="ListParagraph"/>
        <w:widowControl w:val="0"/>
        <w:spacing w:line="360" w:lineRule="auto"/>
        <w:jc w:val="lowKashida"/>
        <w:rPr>
          <w:rFonts w:cs="B Zar"/>
          <w:sz w:val="28"/>
          <w:szCs w:val="28"/>
          <w:rtl/>
        </w:rPr>
      </w:pPr>
      <w:r>
        <w:rPr>
          <w:rFonts w:cs="B Zar" w:hint="cs"/>
          <w:sz w:val="28"/>
          <w:szCs w:val="28"/>
          <w:rtl/>
        </w:rPr>
        <w:t>بررسی چالش</w:t>
      </w:r>
      <w:r>
        <w:rPr>
          <w:rFonts w:cs="B Zar"/>
          <w:sz w:val="28"/>
          <w:szCs w:val="28"/>
          <w:rtl/>
        </w:rPr>
        <w:softHyphen/>
      </w:r>
      <w:r w:rsidR="0093628E" w:rsidRPr="00730E2D">
        <w:rPr>
          <w:rFonts w:cs="B Zar" w:hint="cs"/>
          <w:sz w:val="28"/>
          <w:szCs w:val="28"/>
          <w:rtl/>
        </w:rPr>
        <w:t>های قانون از منظر ذینفعان</w:t>
      </w:r>
    </w:p>
    <w:p w:rsidR="0093628E" w:rsidRPr="00730E2D" w:rsidRDefault="0093628E" w:rsidP="0093628E">
      <w:pPr>
        <w:pStyle w:val="ListParagraph"/>
        <w:widowControl w:val="0"/>
        <w:spacing w:line="360" w:lineRule="auto"/>
        <w:jc w:val="lowKashida"/>
        <w:rPr>
          <w:rFonts w:cs="B Zar"/>
          <w:sz w:val="28"/>
          <w:szCs w:val="28"/>
          <w:rtl/>
        </w:rPr>
      </w:pPr>
      <w:r w:rsidRPr="00730E2D">
        <w:rPr>
          <w:rFonts w:cs="B Zar" w:hint="cs"/>
          <w:sz w:val="28"/>
          <w:szCs w:val="28"/>
          <w:rtl/>
        </w:rPr>
        <w:t>بررسی تطبیقی قوانین تامین اجتماعی سایر نظام</w:t>
      </w:r>
      <w:r w:rsidRPr="00730E2D">
        <w:rPr>
          <w:rFonts w:cs="B Zar"/>
          <w:sz w:val="28"/>
          <w:szCs w:val="28"/>
          <w:rtl/>
        </w:rPr>
        <w:softHyphen/>
      </w:r>
      <w:r w:rsidRPr="00730E2D">
        <w:rPr>
          <w:rFonts w:cs="B Zar" w:hint="cs"/>
          <w:sz w:val="28"/>
          <w:szCs w:val="28"/>
          <w:rtl/>
        </w:rPr>
        <w:t>ها</w:t>
      </w:r>
    </w:p>
    <w:p w:rsidR="00EB3257" w:rsidRPr="00730E2D" w:rsidRDefault="00C87969" w:rsidP="00437DDF">
      <w:pPr>
        <w:pStyle w:val="ListParagraph"/>
        <w:widowControl w:val="0"/>
        <w:spacing w:line="360" w:lineRule="auto"/>
        <w:jc w:val="lowKashida"/>
        <w:rPr>
          <w:rFonts w:cs="B Zar"/>
          <w:sz w:val="28"/>
          <w:szCs w:val="28"/>
          <w:rtl/>
        </w:rPr>
      </w:pPr>
      <w:r w:rsidRPr="00730E2D">
        <w:rPr>
          <w:rFonts w:cs="B Zar" w:hint="cs"/>
          <w:sz w:val="28"/>
          <w:szCs w:val="28"/>
          <w:rtl/>
        </w:rPr>
        <w:t>آسیب شناسی قانون تامین اجتماعی با اصلاحات و الحاقات</w:t>
      </w:r>
    </w:p>
    <w:p w:rsidR="00C87969" w:rsidRPr="00730E2D" w:rsidRDefault="00C87969" w:rsidP="00437DDF">
      <w:pPr>
        <w:pStyle w:val="ListParagraph"/>
        <w:widowControl w:val="0"/>
        <w:spacing w:line="360" w:lineRule="auto"/>
        <w:jc w:val="lowKashida"/>
        <w:rPr>
          <w:rFonts w:cs="B Zar"/>
          <w:sz w:val="28"/>
          <w:szCs w:val="28"/>
          <w:rtl/>
        </w:rPr>
      </w:pPr>
      <w:r w:rsidRPr="00730E2D">
        <w:rPr>
          <w:rFonts w:cs="B Zar" w:hint="cs"/>
          <w:sz w:val="28"/>
          <w:szCs w:val="28"/>
          <w:rtl/>
        </w:rPr>
        <w:t>ارائه مدل حقوقی نظام حکمرانی تامین اجتماعی</w:t>
      </w:r>
    </w:p>
    <w:p w:rsidR="00427094" w:rsidRPr="00730E2D" w:rsidRDefault="00427094" w:rsidP="00427094">
      <w:pPr>
        <w:widowControl w:val="0"/>
        <w:spacing w:line="360" w:lineRule="auto"/>
        <w:jc w:val="lowKashida"/>
        <w:rPr>
          <w:rFonts w:cs="B Zar"/>
          <w:b/>
          <w:bCs/>
          <w:sz w:val="28"/>
          <w:szCs w:val="28"/>
          <w:rtl/>
        </w:rPr>
      </w:pPr>
    </w:p>
    <w:p w:rsidR="00427094" w:rsidRPr="00730E2D" w:rsidRDefault="00427094" w:rsidP="00427094">
      <w:pPr>
        <w:widowControl w:val="0"/>
        <w:numPr>
          <w:ilvl w:val="0"/>
          <w:numId w:val="3"/>
        </w:numPr>
        <w:spacing w:line="360" w:lineRule="auto"/>
        <w:jc w:val="lowKashida"/>
        <w:rPr>
          <w:rFonts w:cs="B Zar"/>
          <w:b/>
          <w:bCs/>
          <w:sz w:val="28"/>
          <w:szCs w:val="28"/>
        </w:rPr>
      </w:pPr>
      <w:r w:rsidRPr="00730E2D">
        <w:rPr>
          <w:rFonts w:cs="B Zar" w:hint="cs"/>
          <w:b/>
          <w:bCs/>
          <w:sz w:val="28"/>
          <w:szCs w:val="28"/>
          <w:rtl/>
        </w:rPr>
        <w:t>محدوده مکانی</w:t>
      </w:r>
    </w:p>
    <w:p w:rsidR="00427094" w:rsidRPr="00730E2D" w:rsidRDefault="00EB3257" w:rsidP="00EB3257">
      <w:pPr>
        <w:widowControl w:val="0"/>
        <w:spacing w:line="360" w:lineRule="auto"/>
        <w:ind w:left="720"/>
        <w:jc w:val="lowKashida"/>
        <w:rPr>
          <w:rFonts w:cs="B Zar"/>
          <w:sz w:val="28"/>
          <w:szCs w:val="28"/>
          <w:rtl/>
        </w:rPr>
      </w:pPr>
      <w:r w:rsidRPr="00730E2D">
        <w:rPr>
          <w:rFonts w:cs="B Zar" w:hint="cs"/>
          <w:sz w:val="28"/>
          <w:szCs w:val="28"/>
          <w:rtl/>
        </w:rPr>
        <w:lastRenderedPageBreak/>
        <w:t>سازمان تامین اجتماعی</w:t>
      </w:r>
    </w:p>
    <w:p w:rsidR="00427094" w:rsidRPr="00730E2D" w:rsidRDefault="00427094" w:rsidP="00427094">
      <w:pPr>
        <w:widowControl w:val="0"/>
        <w:spacing w:line="360" w:lineRule="auto"/>
        <w:jc w:val="lowKashida"/>
        <w:rPr>
          <w:rFonts w:cs="B Zar"/>
          <w:b/>
          <w:bCs/>
          <w:sz w:val="28"/>
          <w:szCs w:val="28"/>
        </w:rPr>
      </w:pPr>
    </w:p>
    <w:p w:rsidR="00C87969" w:rsidRPr="00730E2D" w:rsidRDefault="00427094" w:rsidP="00C87969">
      <w:pPr>
        <w:widowControl w:val="0"/>
        <w:numPr>
          <w:ilvl w:val="0"/>
          <w:numId w:val="3"/>
        </w:numPr>
        <w:spacing w:line="360" w:lineRule="auto"/>
        <w:jc w:val="lowKashida"/>
        <w:rPr>
          <w:rFonts w:cs="B Zar"/>
          <w:b/>
          <w:bCs/>
          <w:sz w:val="28"/>
          <w:szCs w:val="28"/>
        </w:rPr>
      </w:pPr>
      <w:r w:rsidRPr="00730E2D">
        <w:rPr>
          <w:rFonts w:cs="B Zar" w:hint="cs"/>
          <w:b/>
          <w:bCs/>
          <w:sz w:val="28"/>
          <w:szCs w:val="28"/>
          <w:rtl/>
        </w:rPr>
        <w:t>زمان مورد انتظار اجرای پژوهش</w:t>
      </w:r>
    </w:p>
    <w:p w:rsidR="00427094" w:rsidRPr="00730E2D" w:rsidRDefault="00C87969" w:rsidP="00C87969">
      <w:pPr>
        <w:widowControl w:val="0"/>
        <w:spacing w:line="360" w:lineRule="auto"/>
        <w:ind w:left="720"/>
        <w:jc w:val="lowKashida"/>
        <w:rPr>
          <w:rFonts w:cs="B Zar"/>
          <w:b/>
          <w:bCs/>
          <w:sz w:val="28"/>
          <w:szCs w:val="28"/>
          <w:rtl/>
        </w:rPr>
      </w:pPr>
      <w:r w:rsidRPr="00730E2D">
        <w:rPr>
          <w:rFonts w:cs="B Zar" w:hint="cs"/>
          <w:sz w:val="28"/>
          <w:szCs w:val="28"/>
          <w:rtl/>
        </w:rPr>
        <w:t>2 سال</w:t>
      </w:r>
      <w:r w:rsidR="00061FED" w:rsidRPr="00730E2D">
        <w:rPr>
          <w:rFonts w:cs="B Zar" w:hint="cs"/>
          <w:b/>
          <w:bCs/>
          <w:sz w:val="28"/>
          <w:szCs w:val="28"/>
          <w:rtl/>
        </w:rPr>
        <w:t xml:space="preserve">        </w:t>
      </w:r>
      <w:r w:rsidR="00F43F40" w:rsidRPr="00730E2D">
        <w:rPr>
          <w:rFonts w:cs="B Zar" w:hint="cs"/>
          <w:b/>
          <w:bCs/>
          <w:sz w:val="28"/>
          <w:szCs w:val="28"/>
          <w:rtl/>
        </w:rPr>
        <w:t xml:space="preserve">   </w:t>
      </w:r>
    </w:p>
    <w:p w:rsidR="00730E2D" w:rsidRDefault="00730E2D" w:rsidP="00427094">
      <w:pPr>
        <w:widowControl w:val="0"/>
        <w:numPr>
          <w:ilvl w:val="0"/>
          <w:numId w:val="3"/>
        </w:numPr>
        <w:spacing w:line="360" w:lineRule="auto"/>
        <w:jc w:val="lowKashida"/>
        <w:rPr>
          <w:rFonts w:cs="B Zar"/>
          <w:b/>
          <w:bCs/>
          <w:sz w:val="28"/>
          <w:szCs w:val="28"/>
        </w:rPr>
      </w:pPr>
      <w:r w:rsidRPr="00730E2D">
        <w:rPr>
          <w:rFonts w:cs="B Zar" w:hint="cs"/>
          <w:b/>
          <w:bCs/>
          <w:sz w:val="28"/>
          <w:szCs w:val="28"/>
          <w:rtl/>
        </w:rPr>
        <w:t>شرح خدمات</w:t>
      </w:r>
    </w:p>
    <w:p w:rsidR="0093628E" w:rsidRDefault="0093628E" w:rsidP="00240A06">
      <w:pPr>
        <w:widowControl w:val="0"/>
        <w:spacing w:line="360" w:lineRule="auto"/>
        <w:ind w:left="720"/>
        <w:jc w:val="lowKashida"/>
        <w:rPr>
          <w:rFonts w:cs="B Zar"/>
          <w:sz w:val="28"/>
          <w:szCs w:val="28"/>
          <w:rtl/>
        </w:rPr>
      </w:pPr>
      <w:r w:rsidRPr="0093628E">
        <w:rPr>
          <w:rFonts w:cs="B Zar" w:hint="cs"/>
          <w:sz w:val="28"/>
          <w:szCs w:val="28"/>
          <w:rtl/>
        </w:rPr>
        <w:t>این پروژه باتوجه به سطح کلان آن به صورت فازبندی و تحت نظر یک شورای راهبری انجام خواهد شد:</w:t>
      </w:r>
    </w:p>
    <w:p w:rsidR="0093628E" w:rsidRPr="0093628E" w:rsidRDefault="0093628E" w:rsidP="0093628E">
      <w:pPr>
        <w:widowControl w:val="0"/>
        <w:spacing w:line="360" w:lineRule="auto"/>
        <w:ind w:left="720"/>
        <w:jc w:val="lowKashida"/>
        <w:rPr>
          <w:rFonts w:cs="B Zar"/>
          <w:sz w:val="28"/>
          <w:szCs w:val="28"/>
        </w:rPr>
      </w:pPr>
    </w:p>
    <w:p w:rsidR="007F57B5" w:rsidRPr="00730E2D" w:rsidRDefault="007F57B5" w:rsidP="007F57B5">
      <w:pPr>
        <w:pStyle w:val="ListParagraph"/>
        <w:widowControl w:val="0"/>
        <w:numPr>
          <w:ilvl w:val="0"/>
          <w:numId w:val="22"/>
        </w:numPr>
        <w:spacing w:line="360" w:lineRule="auto"/>
        <w:jc w:val="lowKashida"/>
        <w:rPr>
          <w:rFonts w:cs="B Zar"/>
          <w:sz w:val="28"/>
          <w:szCs w:val="28"/>
          <w:rtl/>
        </w:rPr>
      </w:pPr>
      <w:r w:rsidRPr="00730E2D">
        <w:rPr>
          <w:rFonts w:cs="B Zar" w:hint="cs"/>
          <w:sz w:val="28"/>
          <w:szCs w:val="28"/>
          <w:rtl/>
        </w:rPr>
        <w:t>آسیب</w:t>
      </w:r>
      <w:r w:rsidRPr="00730E2D">
        <w:rPr>
          <w:rFonts w:cs="B Zar"/>
          <w:sz w:val="28"/>
          <w:szCs w:val="28"/>
          <w:rtl/>
        </w:rPr>
        <w:softHyphen/>
      </w:r>
      <w:r w:rsidRPr="00730E2D">
        <w:rPr>
          <w:rFonts w:cs="B Zar" w:hint="cs"/>
          <w:sz w:val="28"/>
          <w:szCs w:val="28"/>
          <w:rtl/>
        </w:rPr>
        <w:t xml:space="preserve">شناسی قانون موجود تامین اجتماعی </w:t>
      </w:r>
    </w:p>
    <w:p w:rsidR="00730E2D" w:rsidRPr="00730E2D" w:rsidRDefault="00730E2D" w:rsidP="00730E2D">
      <w:pPr>
        <w:pStyle w:val="ListParagraph"/>
        <w:widowControl w:val="0"/>
        <w:numPr>
          <w:ilvl w:val="0"/>
          <w:numId w:val="22"/>
        </w:numPr>
        <w:spacing w:line="360" w:lineRule="auto"/>
        <w:jc w:val="lowKashida"/>
        <w:rPr>
          <w:rFonts w:cs="B Zar"/>
          <w:sz w:val="28"/>
          <w:szCs w:val="28"/>
          <w:rtl/>
        </w:rPr>
      </w:pPr>
      <w:r w:rsidRPr="00730E2D">
        <w:rPr>
          <w:rFonts w:cs="B Zar" w:hint="cs"/>
          <w:sz w:val="28"/>
          <w:szCs w:val="28"/>
          <w:rtl/>
        </w:rPr>
        <w:t xml:space="preserve">تنقیح قوانین </w:t>
      </w:r>
      <w:r w:rsidR="007F57B5">
        <w:rPr>
          <w:rFonts w:cs="B Zar" w:hint="cs"/>
          <w:sz w:val="28"/>
          <w:szCs w:val="28"/>
          <w:rtl/>
        </w:rPr>
        <w:t xml:space="preserve">و مقررات </w:t>
      </w:r>
      <w:r w:rsidRPr="00730E2D">
        <w:rPr>
          <w:rFonts w:cs="B Zar" w:hint="cs"/>
          <w:sz w:val="28"/>
          <w:szCs w:val="28"/>
          <w:rtl/>
        </w:rPr>
        <w:t xml:space="preserve">موجود در حوزه تامین اجتماعی و بررسی </w:t>
      </w:r>
      <w:r w:rsidR="007F57B5">
        <w:rPr>
          <w:rFonts w:cs="B Zar" w:hint="cs"/>
          <w:sz w:val="28"/>
          <w:szCs w:val="28"/>
          <w:rtl/>
        </w:rPr>
        <w:t xml:space="preserve">سایر </w:t>
      </w:r>
      <w:r w:rsidRPr="00730E2D">
        <w:rPr>
          <w:rFonts w:cs="B Zar" w:hint="cs"/>
          <w:sz w:val="28"/>
          <w:szCs w:val="28"/>
          <w:rtl/>
        </w:rPr>
        <w:t>اسناد و تکالیف بالادستی با رویکرد آسیب شناختی</w:t>
      </w:r>
    </w:p>
    <w:p w:rsidR="00730E2D" w:rsidRPr="00730E2D" w:rsidRDefault="00730E2D" w:rsidP="007F57B5">
      <w:pPr>
        <w:pStyle w:val="ListParagraph"/>
        <w:widowControl w:val="0"/>
        <w:numPr>
          <w:ilvl w:val="0"/>
          <w:numId w:val="22"/>
        </w:numPr>
        <w:spacing w:line="360" w:lineRule="auto"/>
        <w:jc w:val="lowKashida"/>
        <w:rPr>
          <w:rFonts w:cs="B Zar"/>
          <w:sz w:val="28"/>
          <w:szCs w:val="28"/>
          <w:rtl/>
        </w:rPr>
      </w:pPr>
      <w:r w:rsidRPr="00730E2D">
        <w:rPr>
          <w:rFonts w:cs="B Zar" w:hint="cs"/>
          <w:sz w:val="28"/>
          <w:szCs w:val="28"/>
          <w:rtl/>
        </w:rPr>
        <w:t>مطالعه</w:t>
      </w:r>
      <w:r>
        <w:rPr>
          <w:rFonts w:cs="B Zar" w:hint="cs"/>
          <w:sz w:val="28"/>
          <w:szCs w:val="28"/>
          <w:rtl/>
        </w:rPr>
        <w:t xml:space="preserve"> به روش</w:t>
      </w:r>
      <w:r w:rsidRPr="00730E2D">
        <w:rPr>
          <w:rFonts w:cs="B Zar" w:hint="cs"/>
          <w:sz w:val="28"/>
          <w:szCs w:val="28"/>
          <w:rtl/>
        </w:rPr>
        <w:t xml:space="preserve"> کمی وکیفی چالش</w:t>
      </w:r>
      <w:r w:rsidRPr="00730E2D">
        <w:rPr>
          <w:rFonts w:cs="B Zar"/>
          <w:sz w:val="28"/>
          <w:szCs w:val="28"/>
          <w:rtl/>
        </w:rPr>
        <w:softHyphen/>
      </w:r>
      <w:r w:rsidRPr="00730E2D">
        <w:rPr>
          <w:rFonts w:cs="B Zar" w:hint="cs"/>
          <w:sz w:val="28"/>
          <w:szCs w:val="28"/>
          <w:rtl/>
        </w:rPr>
        <w:t xml:space="preserve">های موجود در بخش تامین اجتماعی با تاکید بر </w:t>
      </w:r>
      <w:r w:rsidR="007F57B5">
        <w:rPr>
          <w:rFonts w:cs="B Zar" w:hint="cs"/>
          <w:sz w:val="28"/>
          <w:szCs w:val="28"/>
          <w:rtl/>
        </w:rPr>
        <w:t xml:space="preserve">نظرات </w:t>
      </w:r>
      <w:r w:rsidRPr="00730E2D">
        <w:rPr>
          <w:rFonts w:cs="B Zar" w:hint="cs"/>
          <w:sz w:val="28"/>
          <w:szCs w:val="28"/>
          <w:rtl/>
        </w:rPr>
        <w:t>ذینفعان</w:t>
      </w:r>
      <w:r>
        <w:rPr>
          <w:rFonts w:cs="B Zar" w:hint="cs"/>
          <w:sz w:val="28"/>
          <w:szCs w:val="28"/>
          <w:rtl/>
        </w:rPr>
        <w:t>(کارگران، کارفرمایان، سیاستگذاران و مدیران اجرایی تامین اجتماعی، مدیران دولتی)</w:t>
      </w:r>
    </w:p>
    <w:p w:rsidR="00730E2D" w:rsidRPr="00730E2D" w:rsidRDefault="00730E2D" w:rsidP="00730E2D">
      <w:pPr>
        <w:pStyle w:val="ListParagraph"/>
        <w:widowControl w:val="0"/>
        <w:numPr>
          <w:ilvl w:val="0"/>
          <w:numId w:val="22"/>
        </w:numPr>
        <w:spacing w:line="360" w:lineRule="auto"/>
        <w:jc w:val="lowKashida"/>
        <w:rPr>
          <w:rFonts w:cs="B Zar"/>
          <w:sz w:val="28"/>
          <w:szCs w:val="28"/>
          <w:rtl/>
        </w:rPr>
      </w:pPr>
      <w:r w:rsidRPr="00730E2D">
        <w:rPr>
          <w:rFonts w:cs="B Zar" w:hint="cs"/>
          <w:sz w:val="28"/>
          <w:szCs w:val="28"/>
          <w:rtl/>
        </w:rPr>
        <w:t>بررسی وضعیت تامین اجتماعی و قوانین آن در کشورهای منتخب و اسناد و تعهدات بین</w:t>
      </w:r>
      <w:r w:rsidRPr="00730E2D">
        <w:rPr>
          <w:rFonts w:cs="B Zar"/>
          <w:sz w:val="28"/>
          <w:szCs w:val="28"/>
          <w:rtl/>
        </w:rPr>
        <w:softHyphen/>
      </w:r>
      <w:r w:rsidRPr="00730E2D">
        <w:rPr>
          <w:rFonts w:cs="B Zar" w:hint="cs"/>
          <w:sz w:val="28"/>
          <w:szCs w:val="28"/>
          <w:rtl/>
        </w:rPr>
        <w:t>المللی</w:t>
      </w:r>
    </w:p>
    <w:p w:rsidR="00730E2D" w:rsidRPr="00730E2D" w:rsidRDefault="007F57B5" w:rsidP="00730E2D">
      <w:pPr>
        <w:pStyle w:val="ListParagraph"/>
        <w:widowControl w:val="0"/>
        <w:numPr>
          <w:ilvl w:val="0"/>
          <w:numId w:val="22"/>
        </w:numPr>
        <w:spacing w:line="360" w:lineRule="auto"/>
        <w:jc w:val="lowKashida"/>
        <w:rPr>
          <w:rFonts w:cs="B Zar"/>
          <w:sz w:val="28"/>
          <w:szCs w:val="28"/>
          <w:rtl/>
        </w:rPr>
      </w:pPr>
      <w:r>
        <w:rPr>
          <w:rFonts w:cs="B Zar" w:hint="cs"/>
          <w:sz w:val="28"/>
          <w:szCs w:val="28"/>
          <w:rtl/>
        </w:rPr>
        <w:t>تدوین پیش</w:t>
      </w:r>
      <w:r>
        <w:rPr>
          <w:rFonts w:cs="B Zar"/>
          <w:sz w:val="28"/>
          <w:szCs w:val="28"/>
          <w:rtl/>
        </w:rPr>
        <w:softHyphen/>
      </w:r>
      <w:r w:rsidR="00730E2D" w:rsidRPr="00730E2D">
        <w:rPr>
          <w:rFonts w:cs="B Zar" w:hint="cs"/>
          <w:sz w:val="28"/>
          <w:szCs w:val="28"/>
          <w:rtl/>
        </w:rPr>
        <w:t>نویس قانون اجتماعی</w:t>
      </w:r>
    </w:p>
    <w:p w:rsidR="00730E2D" w:rsidRPr="00730E2D" w:rsidRDefault="00730E2D" w:rsidP="00730E2D">
      <w:pPr>
        <w:widowControl w:val="0"/>
        <w:spacing w:line="360" w:lineRule="auto"/>
        <w:ind w:left="720"/>
        <w:jc w:val="lowKashida"/>
        <w:rPr>
          <w:rFonts w:cs="B Zar"/>
          <w:b/>
          <w:bCs/>
          <w:sz w:val="28"/>
          <w:szCs w:val="28"/>
        </w:rPr>
      </w:pPr>
    </w:p>
    <w:p w:rsidR="00427094" w:rsidRPr="00730E2D" w:rsidRDefault="00427094" w:rsidP="00427094">
      <w:pPr>
        <w:widowControl w:val="0"/>
        <w:numPr>
          <w:ilvl w:val="0"/>
          <w:numId w:val="3"/>
        </w:numPr>
        <w:spacing w:line="360" w:lineRule="auto"/>
        <w:jc w:val="lowKashida"/>
        <w:rPr>
          <w:rFonts w:cs="B Zar"/>
          <w:b/>
          <w:bCs/>
          <w:sz w:val="28"/>
          <w:szCs w:val="28"/>
          <w:rtl/>
        </w:rPr>
      </w:pPr>
      <w:r w:rsidRPr="00730E2D">
        <w:rPr>
          <w:rFonts w:cs="B Zar" w:hint="cs"/>
          <w:b/>
          <w:bCs/>
          <w:sz w:val="28"/>
          <w:szCs w:val="28"/>
          <w:rtl/>
        </w:rPr>
        <w:t xml:space="preserve">خروجی‌های موردانتظار </w:t>
      </w:r>
    </w:p>
    <w:p w:rsidR="001F67B5" w:rsidRPr="00730E2D" w:rsidRDefault="00C87969" w:rsidP="00C87969">
      <w:pPr>
        <w:widowControl w:val="0"/>
        <w:spacing w:line="360" w:lineRule="auto"/>
        <w:ind w:left="720"/>
        <w:jc w:val="lowKashida"/>
        <w:rPr>
          <w:rFonts w:cs="B Zar"/>
          <w:sz w:val="28"/>
          <w:szCs w:val="28"/>
          <w:rtl/>
        </w:rPr>
      </w:pPr>
      <w:r w:rsidRPr="00730E2D">
        <w:rPr>
          <w:rFonts w:cs="B Zar" w:hint="cs"/>
          <w:sz w:val="28"/>
          <w:szCs w:val="28"/>
          <w:rtl/>
        </w:rPr>
        <w:t xml:space="preserve">تدوین </w:t>
      </w:r>
      <w:r w:rsidR="0093628E">
        <w:rPr>
          <w:rFonts w:cs="B Zar" w:hint="cs"/>
          <w:sz w:val="28"/>
          <w:szCs w:val="28"/>
          <w:rtl/>
        </w:rPr>
        <w:t>پیش</w:t>
      </w:r>
      <w:r w:rsidR="0093628E">
        <w:rPr>
          <w:rFonts w:cs="B Zar"/>
          <w:sz w:val="28"/>
          <w:szCs w:val="28"/>
          <w:rtl/>
        </w:rPr>
        <w:softHyphen/>
      </w:r>
      <w:r w:rsidR="0093628E">
        <w:rPr>
          <w:rFonts w:cs="B Zar" w:hint="cs"/>
          <w:sz w:val="28"/>
          <w:szCs w:val="28"/>
          <w:rtl/>
        </w:rPr>
        <w:t xml:space="preserve">نویس </w:t>
      </w:r>
      <w:r w:rsidRPr="00730E2D">
        <w:rPr>
          <w:rFonts w:cs="B Zar" w:hint="cs"/>
          <w:sz w:val="28"/>
          <w:szCs w:val="28"/>
          <w:rtl/>
        </w:rPr>
        <w:t>قانون تامین اجتماعی جدید</w:t>
      </w:r>
    </w:p>
    <w:p w:rsidR="00321BE0" w:rsidRPr="00730E2D" w:rsidRDefault="00321BE0" w:rsidP="001F636C">
      <w:pPr>
        <w:widowControl w:val="0"/>
        <w:spacing w:line="360" w:lineRule="auto"/>
        <w:jc w:val="lowKashida"/>
        <w:rPr>
          <w:rFonts w:cs="B Zar"/>
          <w:b/>
          <w:bCs/>
          <w:sz w:val="28"/>
          <w:szCs w:val="28"/>
          <w:rtl/>
        </w:rPr>
      </w:pPr>
    </w:p>
    <w:p w:rsidR="004F7211" w:rsidRPr="00730E2D" w:rsidRDefault="004F7211" w:rsidP="001F636C">
      <w:pPr>
        <w:widowControl w:val="0"/>
        <w:spacing w:line="360" w:lineRule="auto"/>
        <w:jc w:val="lowKashida"/>
        <w:rPr>
          <w:rFonts w:cs="B Zar"/>
          <w:b/>
          <w:bCs/>
          <w:sz w:val="28"/>
          <w:szCs w:val="28"/>
          <w:rtl/>
        </w:rPr>
      </w:pP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RPr="00730E2D" w:rsidTr="00321BE0">
        <w:tc>
          <w:tcPr>
            <w:tcW w:w="9016" w:type="dxa"/>
          </w:tcPr>
          <w:p w:rsidR="00321BE0" w:rsidRPr="00730E2D" w:rsidRDefault="00321BE0" w:rsidP="00321BE0">
            <w:pPr>
              <w:widowControl w:val="0"/>
              <w:spacing w:line="360" w:lineRule="auto"/>
              <w:jc w:val="lowKashida"/>
              <w:rPr>
                <w:rFonts w:cs="B Zar"/>
                <w:b/>
                <w:bCs/>
                <w:sz w:val="28"/>
                <w:szCs w:val="28"/>
                <w:rtl/>
              </w:rPr>
            </w:pPr>
            <w:r w:rsidRPr="00730E2D">
              <w:rPr>
                <w:rFonts w:cs="B Zar" w:hint="cs"/>
                <w:b/>
                <w:bCs/>
                <w:sz w:val="28"/>
                <w:szCs w:val="28"/>
                <w:rtl/>
              </w:rPr>
              <w:t>نام و امضاء معاون یا بالاترین مقام اجرایی حوزه:</w:t>
            </w:r>
          </w:p>
        </w:tc>
      </w:tr>
      <w:tr w:rsidR="00321BE0" w:rsidRPr="00730E2D" w:rsidTr="00321BE0">
        <w:tc>
          <w:tcPr>
            <w:tcW w:w="9016" w:type="dxa"/>
          </w:tcPr>
          <w:p w:rsidR="00321BE0" w:rsidRPr="00730E2D" w:rsidRDefault="00321BE0" w:rsidP="00321BE0">
            <w:pPr>
              <w:widowControl w:val="0"/>
              <w:spacing w:line="360" w:lineRule="auto"/>
              <w:jc w:val="lowKashida"/>
              <w:rPr>
                <w:rFonts w:cs="B Zar"/>
                <w:sz w:val="28"/>
                <w:szCs w:val="28"/>
                <w:rtl/>
              </w:rPr>
            </w:pPr>
            <w:r w:rsidRPr="00730E2D">
              <w:rPr>
                <w:rFonts w:cs="B Zar" w:hint="cs"/>
                <w:b/>
                <w:bCs/>
                <w:sz w:val="28"/>
                <w:szCs w:val="28"/>
                <w:rtl/>
              </w:rPr>
              <w:t xml:space="preserve">نام و امضاء نماینده تام الاختیار معاونت/کارفرما: </w:t>
            </w:r>
          </w:p>
        </w:tc>
      </w:tr>
      <w:tr w:rsidR="00321BE0" w:rsidRPr="00730E2D" w:rsidTr="00321BE0">
        <w:tc>
          <w:tcPr>
            <w:tcW w:w="9016" w:type="dxa"/>
          </w:tcPr>
          <w:p w:rsidR="00321BE0" w:rsidRPr="00730E2D" w:rsidRDefault="00321BE0" w:rsidP="00321BE0">
            <w:pPr>
              <w:widowControl w:val="0"/>
              <w:spacing w:line="360" w:lineRule="auto"/>
              <w:jc w:val="lowKashida"/>
              <w:rPr>
                <w:rFonts w:cs="B Zar"/>
                <w:b/>
                <w:bCs/>
                <w:sz w:val="28"/>
                <w:szCs w:val="28"/>
                <w:rtl/>
              </w:rPr>
            </w:pPr>
            <w:r w:rsidRPr="00730E2D">
              <w:rPr>
                <w:rFonts w:cs="B Zar" w:hint="cs"/>
                <w:b/>
                <w:bCs/>
                <w:sz w:val="28"/>
                <w:szCs w:val="28"/>
                <w:rtl/>
              </w:rPr>
              <w:lastRenderedPageBreak/>
              <w:t>نام و امضاء مدیر گروه پژوهشی موسسه:</w:t>
            </w:r>
          </w:p>
        </w:tc>
      </w:tr>
      <w:tr w:rsidR="00321BE0" w:rsidRPr="00730E2D" w:rsidTr="00321BE0">
        <w:tc>
          <w:tcPr>
            <w:tcW w:w="9016" w:type="dxa"/>
          </w:tcPr>
          <w:p w:rsidR="00321BE0" w:rsidRPr="00730E2D" w:rsidRDefault="00321BE0" w:rsidP="00321BE0">
            <w:pPr>
              <w:widowControl w:val="0"/>
              <w:spacing w:line="360" w:lineRule="auto"/>
              <w:jc w:val="lowKashida"/>
              <w:rPr>
                <w:rFonts w:cs="B Zar"/>
                <w:b/>
                <w:bCs/>
                <w:sz w:val="28"/>
                <w:szCs w:val="28"/>
                <w:rtl/>
              </w:rPr>
            </w:pPr>
            <w:r w:rsidRPr="00730E2D">
              <w:rPr>
                <w:rFonts w:cs="B Zar" w:hint="cs"/>
                <w:b/>
                <w:bCs/>
                <w:sz w:val="28"/>
                <w:szCs w:val="28"/>
                <w:rtl/>
              </w:rPr>
              <w:t>نام و امضاء معاون پژوهشی موسسه:</w:t>
            </w:r>
          </w:p>
        </w:tc>
      </w:tr>
      <w:tr w:rsidR="00321BE0" w:rsidRPr="00730E2D" w:rsidTr="002727D0">
        <w:tc>
          <w:tcPr>
            <w:tcW w:w="9016" w:type="dxa"/>
          </w:tcPr>
          <w:p w:rsidR="00321BE0" w:rsidRPr="00730E2D" w:rsidRDefault="00321BE0" w:rsidP="00321BE0">
            <w:pPr>
              <w:widowControl w:val="0"/>
              <w:spacing w:line="360" w:lineRule="auto"/>
              <w:jc w:val="lowKashida"/>
              <w:rPr>
                <w:rFonts w:cs="B Zar"/>
                <w:b/>
                <w:bCs/>
                <w:sz w:val="28"/>
                <w:szCs w:val="28"/>
                <w:rtl/>
              </w:rPr>
            </w:pPr>
            <w:r w:rsidRPr="00730E2D">
              <w:rPr>
                <w:rFonts w:cs="B Zar" w:hint="cs"/>
                <w:b/>
                <w:bCs/>
                <w:sz w:val="28"/>
                <w:szCs w:val="28"/>
                <w:rtl/>
              </w:rPr>
              <w:t>تاريخ تکميل فرم:</w:t>
            </w:r>
          </w:p>
        </w:tc>
      </w:tr>
    </w:tbl>
    <w:p w:rsidR="001F636C" w:rsidRPr="00730E2D" w:rsidRDefault="001F636C" w:rsidP="001F636C">
      <w:pPr>
        <w:widowControl w:val="0"/>
        <w:spacing w:line="360" w:lineRule="auto"/>
        <w:jc w:val="lowKashida"/>
        <w:rPr>
          <w:rFonts w:cs="B Zar"/>
          <w:b/>
          <w:bCs/>
          <w:sz w:val="28"/>
          <w:szCs w:val="28"/>
        </w:rPr>
      </w:pPr>
    </w:p>
    <w:sectPr w:rsidR="001F636C" w:rsidRPr="00730E2D" w:rsidSect="00711FC8">
      <w:headerReference w:type="default" r:id="rId8"/>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8E7" w:rsidRDefault="003618E7" w:rsidP="00EF1DD7">
      <w:r>
        <w:separator/>
      </w:r>
    </w:p>
  </w:endnote>
  <w:endnote w:type="continuationSeparator" w:id="0">
    <w:p w:rsidR="003618E7" w:rsidRDefault="003618E7"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altName w:val="Courier New"/>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B Mitra">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B Traffic">
    <w:altName w:val="Courier New"/>
    <w:charset w:val="B2"/>
    <w:family w:val="auto"/>
    <w:pitch w:val="variable"/>
    <w:sig w:usb0="00002001" w:usb1="80000000" w:usb2="00000008" w:usb3="00000000" w:csb0="00000040" w:csb1="00000000"/>
  </w:font>
  <w:font w:name="Traffic">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8E7" w:rsidRDefault="003618E7" w:rsidP="00EF1DD7">
      <w:r>
        <w:separator/>
      </w:r>
    </w:p>
  </w:footnote>
  <w:footnote w:type="continuationSeparator" w:id="0">
    <w:p w:rsidR="003618E7" w:rsidRDefault="003618E7"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Managerial </w:t>
      </w:r>
      <w:proofErr w:type="spellStart"/>
      <w:r w:rsidRPr="005F5575">
        <w:rPr>
          <w:rFonts w:asciiTheme="majorBidi" w:hAnsiTheme="majorBidi"/>
          <w:b w:val="0"/>
          <w:bCs w:val="0"/>
          <w:color w:val="auto"/>
          <w:lang w:bidi="fa-IR"/>
        </w:rPr>
        <w:t>Breif</w:t>
      </w:r>
      <w:proofErr w:type="spellEnd"/>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Policy </w:t>
      </w:r>
      <w:proofErr w:type="spellStart"/>
      <w:r w:rsidRPr="005F5575">
        <w:rPr>
          <w:rFonts w:asciiTheme="majorBidi" w:hAnsiTheme="majorBidi"/>
          <w:b w:val="0"/>
          <w:bCs w:val="0"/>
          <w:color w:val="auto"/>
          <w:lang w:bidi="fa-IR"/>
        </w:rPr>
        <w:t>Breif</w:t>
      </w:r>
      <w:proofErr w:type="spellEnd"/>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78F"/>
    <w:multiLevelType w:val="multilevel"/>
    <w:tmpl w:val="B23AC99C"/>
    <w:numStyleLink w:val="SSK-Headings-Regulations"/>
  </w:abstractNum>
  <w:abstractNum w:abstractNumId="1"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81643"/>
    <w:multiLevelType w:val="hybridMultilevel"/>
    <w:tmpl w:val="957E8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D05B85"/>
    <w:multiLevelType w:val="hybridMultilevel"/>
    <w:tmpl w:val="86ACD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1"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6"/>
  </w:num>
  <w:num w:numId="4">
    <w:abstractNumId w:val="6"/>
  </w:num>
  <w:num w:numId="5">
    <w:abstractNumId w:val="7"/>
  </w:num>
  <w:num w:numId="6">
    <w:abstractNumId w:val="14"/>
  </w:num>
  <w:num w:numId="7">
    <w:abstractNumId w:val="7"/>
  </w:num>
  <w:num w:numId="8">
    <w:abstractNumId w:val="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6"/>
  </w:num>
  <w:num w:numId="12">
    <w:abstractNumId w:val="3"/>
  </w:num>
  <w:num w:numId="13">
    <w:abstractNumId w:val="11"/>
  </w:num>
  <w:num w:numId="14">
    <w:abstractNumId w:val="9"/>
  </w:num>
  <w:num w:numId="15">
    <w:abstractNumId w:val="5"/>
  </w:num>
  <w:num w:numId="16">
    <w:abstractNumId w:val="8"/>
  </w:num>
  <w:num w:numId="17">
    <w:abstractNumId w:val="13"/>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10"/>
  </w:num>
  <w:num w:numId="20">
    <w:abstractNumId w:val="12"/>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476A3"/>
    <w:rsid w:val="00061FED"/>
    <w:rsid w:val="00071AF8"/>
    <w:rsid w:val="000F7F56"/>
    <w:rsid w:val="001817E5"/>
    <w:rsid w:val="001D5352"/>
    <w:rsid w:val="001D7F9F"/>
    <w:rsid w:val="001F41E8"/>
    <w:rsid w:val="001F636C"/>
    <w:rsid w:val="001F67B5"/>
    <w:rsid w:val="002006A7"/>
    <w:rsid w:val="002122F9"/>
    <w:rsid w:val="00226742"/>
    <w:rsid w:val="002333C0"/>
    <w:rsid w:val="00240A06"/>
    <w:rsid w:val="00277A1E"/>
    <w:rsid w:val="002E3421"/>
    <w:rsid w:val="002F23E3"/>
    <w:rsid w:val="00321BE0"/>
    <w:rsid w:val="0034453F"/>
    <w:rsid w:val="00354E4B"/>
    <w:rsid w:val="003618E7"/>
    <w:rsid w:val="00380A60"/>
    <w:rsid w:val="00385887"/>
    <w:rsid w:val="003872E7"/>
    <w:rsid w:val="00393C82"/>
    <w:rsid w:val="003B55BC"/>
    <w:rsid w:val="003D16FE"/>
    <w:rsid w:val="003E04AB"/>
    <w:rsid w:val="00421232"/>
    <w:rsid w:val="00427094"/>
    <w:rsid w:val="00437DDF"/>
    <w:rsid w:val="00472732"/>
    <w:rsid w:val="004A15FE"/>
    <w:rsid w:val="004A7323"/>
    <w:rsid w:val="004C1494"/>
    <w:rsid w:val="004D4489"/>
    <w:rsid w:val="004E0952"/>
    <w:rsid w:val="004F7211"/>
    <w:rsid w:val="00517AC7"/>
    <w:rsid w:val="005423BE"/>
    <w:rsid w:val="0058440B"/>
    <w:rsid w:val="005B683C"/>
    <w:rsid w:val="0067272A"/>
    <w:rsid w:val="006E6E74"/>
    <w:rsid w:val="00711FC8"/>
    <w:rsid w:val="00730E2D"/>
    <w:rsid w:val="007674AC"/>
    <w:rsid w:val="007A09DA"/>
    <w:rsid w:val="007D0215"/>
    <w:rsid w:val="007F57B5"/>
    <w:rsid w:val="00824A4E"/>
    <w:rsid w:val="0083467B"/>
    <w:rsid w:val="008441BD"/>
    <w:rsid w:val="00861F26"/>
    <w:rsid w:val="008C0A37"/>
    <w:rsid w:val="00912797"/>
    <w:rsid w:val="0093628E"/>
    <w:rsid w:val="009942B4"/>
    <w:rsid w:val="009B1DF6"/>
    <w:rsid w:val="009B3E28"/>
    <w:rsid w:val="009E7DBF"/>
    <w:rsid w:val="00A45D5B"/>
    <w:rsid w:val="00AB36DA"/>
    <w:rsid w:val="00AB618C"/>
    <w:rsid w:val="00AC447D"/>
    <w:rsid w:val="00B3413E"/>
    <w:rsid w:val="00B92B87"/>
    <w:rsid w:val="00BB2277"/>
    <w:rsid w:val="00BC208A"/>
    <w:rsid w:val="00C05D7B"/>
    <w:rsid w:val="00C319E5"/>
    <w:rsid w:val="00C36E09"/>
    <w:rsid w:val="00C54B37"/>
    <w:rsid w:val="00C87969"/>
    <w:rsid w:val="00CC1AB0"/>
    <w:rsid w:val="00CD4597"/>
    <w:rsid w:val="00D35AF3"/>
    <w:rsid w:val="00D42A50"/>
    <w:rsid w:val="00D53903"/>
    <w:rsid w:val="00D55E4D"/>
    <w:rsid w:val="00D95B49"/>
    <w:rsid w:val="00DE656D"/>
    <w:rsid w:val="00E57586"/>
    <w:rsid w:val="00EB3257"/>
    <w:rsid w:val="00EF1DD7"/>
    <w:rsid w:val="00EF22A0"/>
    <w:rsid w:val="00F43F40"/>
    <w:rsid w:val="00F44FBF"/>
    <w:rsid w:val="00F82419"/>
    <w:rsid w:val="00FB2424"/>
    <w:rsid w:val="00FD513D"/>
    <w:rsid w:val="00FD77C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0A17F-2D7F-4D76-81A9-AF752805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سعادت، مرضیه</cp:lastModifiedBy>
  <cp:revision>2</cp:revision>
  <cp:lastPrinted>2015-08-10T06:22:00Z</cp:lastPrinted>
  <dcterms:created xsi:type="dcterms:W3CDTF">2023-03-18T10:23:00Z</dcterms:created>
  <dcterms:modified xsi:type="dcterms:W3CDTF">2023-03-18T10:23:00Z</dcterms:modified>
</cp:coreProperties>
</file>