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Pr="007F7576"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178"/>
      </w:tblGrid>
      <w:tr w:rsidR="00427094" w:rsidRPr="007F7576" w:rsidTr="007F7576">
        <w:tc>
          <w:tcPr>
            <w:tcW w:w="8296" w:type="dxa"/>
          </w:tcPr>
          <w:p w:rsidR="00427094" w:rsidRPr="007F7576" w:rsidRDefault="00427094" w:rsidP="00D94201">
            <w:pPr>
              <w:widowControl w:val="0"/>
              <w:numPr>
                <w:ilvl w:val="0"/>
                <w:numId w:val="3"/>
              </w:numPr>
              <w:spacing w:line="360" w:lineRule="auto"/>
              <w:jc w:val="lowKashida"/>
              <w:rPr>
                <w:rFonts w:cs="B Nazanin"/>
                <w:b/>
                <w:bCs/>
                <w:sz w:val="24"/>
              </w:rPr>
            </w:pPr>
            <w:r w:rsidRPr="007F7576">
              <w:rPr>
                <w:rFonts w:cs="B Nazanin" w:hint="cs"/>
                <w:b/>
                <w:bCs/>
                <w:sz w:val="26"/>
                <w:szCs w:val="26"/>
                <w:rtl/>
              </w:rPr>
              <w:t>عنوان:</w:t>
            </w:r>
            <w:r w:rsidRPr="007F7576">
              <w:rPr>
                <w:rFonts w:cs="B Nazanin" w:hint="cs"/>
                <w:b/>
                <w:bCs/>
                <w:sz w:val="24"/>
                <w:rtl/>
              </w:rPr>
              <w:t xml:space="preserve"> </w:t>
            </w:r>
          </w:p>
          <w:p w:rsidR="00427094" w:rsidRPr="007F7576" w:rsidRDefault="00553DB9" w:rsidP="00553DB9">
            <w:pPr>
              <w:widowControl w:val="0"/>
              <w:spacing w:line="360" w:lineRule="auto"/>
              <w:jc w:val="lowKashida"/>
              <w:rPr>
                <w:rFonts w:cs="B Nazanin"/>
                <w:b/>
                <w:bCs/>
                <w:sz w:val="24"/>
                <w:rtl/>
              </w:rPr>
            </w:pPr>
            <w:r w:rsidRPr="00553DB9">
              <w:rPr>
                <w:rFonts w:cs="B Nazanin"/>
                <w:b/>
                <w:bCs/>
                <w:sz w:val="24"/>
                <w:rtl/>
              </w:rPr>
              <w:t>طراح</w:t>
            </w:r>
            <w:r w:rsidRPr="00553DB9">
              <w:rPr>
                <w:rFonts w:cs="B Nazanin" w:hint="cs"/>
                <w:b/>
                <w:bCs/>
                <w:sz w:val="24"/>
                <w:rtl/>
              </w:rPr>
              <w:t>ی</w:t>
            </w:r>
            <w:r w:rsidRPr="00553DB9">
              <w:rPr>
                <w:rFonts w:cs="B Nazanin"/>
                <w:b/>
                <w:bCs/>
                <w:sz w:val="24"/>
                <w:rtl/>
              </w:rPr>
              <w:t xml:space="preserve"> نظام بازنشستگ</w:t>
            </w:r>
            <w:r w:rsidRPr="00553DB9">
              <w:rPr>
                <w:rFonts w:cs="B Nazanin" w:hint="cs"/>
                <w:b/>
                <w:bCs/>
                <w:sz w:val="24"/>
                <w:rtl/>
              </w:rPr>
              <w:t>ی</w:t>
            </w:r>
            <w:r w:rsidRPr="00553DB9">
              <w:rPr>
                <w:rFonts w:cs="B Nazanin"/>
                <w:b/>
                <w:bCs/>
                <w:sz w:val="24"/>
                <w:rtl/>
              </w:rPr>
              <w:t xml:space="preserve"> با رعا</w:t>
            </w:r>
            <w:r w:rsidRPr="00553DB9">
              <w:rPr>
                <w:rFonts w:cs="B Nazanin" w:hint="cs"/>
                <w:b/>
                <w:bCs/>
                <w:sz w:val="24"/>
                <w:rtl/>
              </w:rPr>
              <w:t>ی</w:t>
            </w:r>
            <w:r w:rsidRPr="00553DB9">
              <w:rPr>
                <w:rFonts w:cs="B Nazanin" w:hint="eastAsia"/>
                <w:b/>
                <w:bCs/>
                <w:sz w:val="24"/>
                <w:rtl/>
              </w:rPr>
              <w:t>ت</w:t>
            </w:r>
            <w:r w:rsidRPr="00553DB9">
              <w:rPr>
                <w:rFonts w:cs="B Nazanin"/>
                <w:b/>
                <w:bCs/>
                <w:sz w:val="24"/>
                <w:rtl/>
              </w:rPr>
              <w:t xml:space="preserve"> سه مع</w:t>
            </w:r>
            <w:r w:rsidRPr="00553DB9">
              <w:rPr>
                <w:rFonts w:cs="B Nazanin" w:hint="cs"/>
                <w:b/>
                <w:bCs/>
                <w:sz w:val="24"/>
                <w:rtl/>
              </w:rPr>
              <w:t>ی</w:t>
            </w:r>
            <w:r w:rsidRPr="00553DB9">
              <w:rPr>
                <w:rFonts w:cs="B Nazanin" w:hint="eastAsia"/>
                <w:b/>
                <w:bCs/>
                <w:sz w:val="24"/>
                <w:rtl/>
              </w:rPr>
              <w:t>ار</w:t>
            </w:r>
            <w:r w:rsidRPr="00553DB9">
              <w:rPr>
                <w:rFonts w:cs="B Nazanin"/>
                <w:b/>
                <w:bCs/>
                <w:sz w:val="24"/>
                <w:rtl/>
              </w:rPr>
              <w:t xml:space="preserve"> کفا</w:t>
            </w:r>
            <w:r w:rsidRPr="00553DB9">
              <w:rPr>
                <w:rFonts w:cs="B Nazanin" w:hint="cs"/>
                <w:b/>
                <w:bCs/>
                <w:sz w:val="24"/>
                <w:rtl/>
              </w:rPr>
              <w:t>ی</w:t>
            </w:r>
            <w:r w:rsidRPr="00553DB9">
              <w:rPr>
                <w:rFonts w:cs="B Nazanin" w:hint="eastAsia"/>
                <w:b/>
                <w:bCs/>
                <w:sz w:val="24"/>
                <w:rtl/>
              </w:rPr>
              <w:t>ت</w:t>
            </w:r>
            <w:r w:rsidRPr="00553DB9">
              <w:rPr>
                <w:rFonts w:cs="B Nazanin"/>
                <w:b/>
                <w:bCs/>
                <w:sz w:val="24"/>
                <w:rtl/>
              </w:rPr>
              <w:t xml:space="preserve"> مزا</w:t>
            </w:r>
            <w:r w:rsidRPr="00553DB9">
              <w:rPr>
                <w:rFonts w:cs="B Nazanin" w:hint="cs"/>
                <w:b/>
                <w:bCs/>
                <w:sz w:val="24"/>
                <w:rtl/>
              </w:rPr>
              <w:t>ی</w:t>
            </w:r>
            <w:r w:rsidRPr="00553DB9">
              <w:rPr>
                <w:rFonts w:cs="B Nazanin" w:hint="eastAsia"/>
                <w:b/>
                <w:bCs/>
                <w:sz w:val="24"/>
                <w:rtl/>
              </w:rPr>
              <w:t>ا</w:t>
            </w:r>
            <w:r w:rsidRPr="00553DB9">
              <w:rPr>
                <w:rFonts w:cs="B Nazanin" w:hint="cs"/>
                <w:b/>
                <w:bCs/>
                <w:sz w:val="24"/>
                <w:rtl/>
              </w:rPr>
              <w:t>ی</w:t>
            </w:r>
            <w:r w:rsidRPr="00553DB9">
              <w:rPr>
                <w:rFonts w:cs="B Nazanin"/>
                <w:b/>
                <w:bCs/>
                <w:sz w:val="24"/>
                <w:rtl/>
              </w:rPr>
              <w:t xml:space="preserve"> بازنشستگ</w:t>
            </w:r>
            <w:r w:rsidRPr="00553DB9">
              <w:rPr>
                <w:rFonts w:cs="B Nazanin" w:hint="cs"/>
                <w:b/>
                <w:bCs/>
                <w:sz w:val="24"/>
                <w:rtl/>
              </w:rPr>
              <w:t>ی</w:t>
            </w:r>
            <w:r w:rsidRPr="00553DB9">
              <w:rPr>
                <w:rFonts w:cs="B Nazanin" w:hint="eastAsia"/>
                <w:b/>
                <w:bCs/>
                <w:sz w:val="24"/>
                <w:rtl/>
              </w:rPr>
              <w:t>،</w:t>
            </w:r>
            <w:r w:rsidRPr="00553DB9">
              <w:rPr>
                <w:rFonts w:cs="B Nazanin"/>
                <w:b/>
                <w:bCs/>
                <w:sz w:val="24"/>
                <w:rtl/>
              </w:rPr>
              <w:t xml:space="preserve"> پا</w:t>
            </w:r>
            <w:r w:rsidRPr="00553DB9">
              <w:rPr>
                <w:rFonts w:cs="B Nazanin" w:hint="cs"/>
                <w:b/>
                <w:bCs/>
                <w:sz w:val="24"/>
                <w:rtl/>
              </w:rPr>
              <w:t>ی</w:t>
            </w:r>
            <w:r w:rsidRPr="00553DB9">
              <w:rPr>
                <w:rFonts w:cs="B Nazanin" w:hint="eastAsia"/>
                <w:b/>
                <w:bCs/>
                <w:sz w:val="24"/>
                <w:rtl/>
              </w:rPr>
              <w:t>دار</w:t>
            </w:r>
            <w:r w:rsidRPr="00553DB9">
              <w:rPr>
                <w:rFonts w:cs="B Nazanin" w:hint="cs"/>
                <w:b/>
                <w:bCs/>
                <w:sz w:val="24"/>
                <w:rtl/>
              </w:rPr>
              <w:t>ی</w:t>
            </w:r>
            <w:r w:rsidRPr="00553DB9">
              <w:rPr>
                <w:rFonts w:cs="B Nazanin"/>
                <w:b/>
                <w:bCs/>
                <w:sz w:val="24"/>
                <w:rtl/>
              </w:rPr>
              <w:t xml:space="preserve"> مال</w:t>
            </w:r>
            <w:r w:rsidRPr="00553DB9">
              <w:rPr>
                <w:rFonts w:cs="B Nazanin" w:hint="cs"/>
                <w:b/>
                <w:bCs/>
                <w:sz w:val="24"/>
                <w:rtl/>
              </w:rPr>
              <w:t>ی</w:t>
            </w:r>
            <w:r w:rsidRPr="00553DB9">
              <w:rPr>
                <w:rFonts w:cs="B Nazanin"/>
                <w:b/>
                <w:bCs/>
                <w:sz w:val="24"/>
                <w:rtl/>
              </w:rPr>
              <w:t xml:space="preserve"> صندوق ب</w:t>
            </w:r>
            <w:r w:rsidRPr="00553DB9">
              <w:rPr>
                <w:rFonts w:cs="B Nazanin" w:hint="cs"/>
                <w:b/>
                <w:bCs/>
                <w:sz w:val="24"/>
                <w:rtl/>
              </w:rPr>
              <w:t>ی</w:t>
            </w:r>
            <w:r w:rsidRPr="00553DB9">
              <w:rPr>
                <w:rFonts w:cs="B Nazanin" w:hint="eastAsia"/>
                <w:b/>
                <w:bCs/>
                <w:sz w:val="24"/>
                <w:rtl/>
              </w:rPr>
              <w:t>مه</w:t>
            </w:r>
            <w:r>
              <w:rPr>
                <w:rFonts w:ascii="Cambria" w:hAnsi="Cambria" w:cs="Cambria"/>
                <w:b/>
                <w:bCs/>
                <w:sz w:val="24"/>
                <w:rtl/>
              </w:rPr>
              <w:softHyphen/>
            </w:r>
            <w:r w:rsidRPr="00553DB9">
              <w:rPr>
                <w:rFonts w:cs="B Nazanin" w:hint="cs"/>
                <w:b/>
                <w:bCs/>
                <w:sz w:val="24"/>
                <w:rtl/>
              </w:rPr>
              <w:t>ای</w:t>
            </w:r>
            <w:r w:rsidRPr="00553DB9">
              <w:rPr>
                <w:rFonts w:cs="B Nazanin"/>
                <w:b/>
                <w:bCs/>
                <w:sz w:val="24"/>
                <w:rtl/>
              </w:rPr>
              <w:t xml:space="preserve"> و عدالت ب</w:t>
            </w:r>
            <w:r w:rsidRPr="00553DB9">
              <w:rPr>
                <w:rFonts w:cs="B Nazanin" w:hint="cs"/>
                <w:b/>
                <w:bCs/>
                <w:sz w:val="24"/>
                <w:rtl/>
              </w:rPr>
              <w:t>ی</w:t>
            </w:r>
            <w:r w:rsidRPr="00553DB9">
              <w:rPr>
                <w:rFonts w:cs="B Nazanin" w:hint="eastAsia"/>
                <w:b/>
                <w:bCs/>
                <w:sz w:val="24"/>
                <w:rtl/>
              </w:rPr>
              <w:t>ن</w:t>
            </w:r>
            <w:r w:rsidRPr="00553DB9">
              <w:rPr>
                <w:rFonts w:cs="B Nazanin"/>
                <w:b/>
                <w:bCs/>
                <w:sz w:val="24"/>
                <w:rtl/>
              </w:rPr>
              <w:t xml:space="preserve"> نسل</w:t>
            </w:r>
            <w:r w:rsidRPr="00553DB9">
              <w:rPr>
                <w:rFonts w:cs="B Nazanin" w:hint="cs"/>
                <w:b/>
                <w:bCs/>
                <w:sz w:val="24"/>
                <w:rtl/>
              </w:rPr>
              <w:t>ی</w:t>
            </w:r>
          </w:p>
        </w:tc>
      </w:tr>
      <w:tr w:rsidR="00427094" w:rsidRPr="007F7576" w:rsidTr="007F7576">
        <w:tc>
          <w:tcPr>
            <w:tcW w:w="8296" w:type="dxa"/>
          </w:tcPr>
          <w:p w:rsidR="00427094" w:rsidRPr="007F7576" w:rsidRDefault="00427094" w:rsidP="00D94201">
            <w:pPr>
              <w:widowControl w:val="0"/>
              <w:numPr>
                <w:ilvl w:val="0"/>
                <w:numId w:val="3"/>
              </w:numPr>
              <w:spacing w:line="360" w:lineRule="auto"/>
              <w:jc w:val="lowKashida"/>
              <w:rPr>
                <w:rFonts w:cs="B Nazanin"/>
                <w:b/>
                <w:bCs/>
                <w:sz w:val="24"/>
                <w:rtl/>
              </w:rPr>
            </w:pPr>
            <w:r w:rsidRPr="007F7576">
              <w:rPr>
                <w:rFonts w:cs="B Nazanin" w:hint="cs"/>
                <w:b/>
                <w:bCs/>
                <w:sz w:val="24"/>
                <w:rtl/>
              </w:rPr>
              <w:t>نوع خروجی حاصل از انجام پژوهش:</w:t>
            </w:r>
          </w:p>
          <w:p w:rsidR="00427094" w:rsidRPr="007F7576" w:rsidRDefault="00427094" w:rsidP="006654A1">
            <w:pPr>
              <w:widowControl w:val="0"/>
              <w:spacing w:line="360" w:lineRule="auto"/>
              <w:ind w:left="720"/>
              <w:jc w:val="lowKashida"/>
              <w:rPr>
                <w:rFonts w:cs="B Nazanin"/>
                <w:b/>
                <w:bCs/>
                <w:sz w:val="24"/>
                <w:rtl/>
              </w:rPr>
            </w:pPr>
            <w:r w:rsidRPr="007F7576">
              <w:rPr>
                <w:rFonts w:cs="B Nazanin" w:hint="cs"/>
                <w:b/>
                <w:bCs/>
                <w:sz w:val="24"/>
                <w:rtl/>
              </w:rPr>
              <w:t>طرح پژوهشی</w:t>
            </w:r>
            <w:r w:rsidRPr="007F7576">
              <w:rPr>
                <w:rFonts w:cs="Times New Roman" w:hint="cs"/>
                <w:b/>
                <w:bCs/>
                <w:sz w:val="24"/>
                <w:rtl/>
              </w:rPr>
              <w:t>□</w:t>
            </w:r>
            <w:r w:rsidRPr="007F7576">
              <w:rPr>
                <w:rFonts w:cs="B Nazanin" w:hint="cs"/>
                <w:b/>
                <w:bCs/>
                <w:sz w:val="24"/>
                <w:rtl/>
              </w:rPr>
              <w:t xml:space="preserve">                 گزارش کارشناسی</w:t>
            </w:r>
            <w:r w:rsidR="006654A1" w:rsidRPr="007F7576">
              <w:rPr>
                <w:rFonts w:cs="Times New Roman" w:hint="cs"/>
                <w:b/>
                <w:bCs/>
                <w:sz w:val="24"/>
                <w:rtl/>
              </w:rPr>
              <w:t>■</w:t>
            </w:r>
            <w:r w:rsidRPr="007F7576">
              <w:rPr>
                <w:rFonts w:cs="B Nazanin" w:hint="cs"/>
                <w:b/>
                <w:bCs/>
                <w:sz w:val="24"/>
                <w:rtl/>
              </w:rPr>
              <w:t xml:space="preserve">               سند سیاستگذاری</w:t>
            </w:r>
            <w:r w:rsidRPr="007F7576">
              <w:rPr>
                <w:rFonts w:cs="B Nazanin"/>
                <w:b/>
                <w:bCs/>
                <w:sz w:val="24"/>
                <w:rtl/>
              </w:rPr>
              <w:t xml:space="preserve"> </w:t>
            </w:r>
            <w:r w:rsidRPr="007F7576">
              <w:rPr>
                <w:rFonts w:cs="Times New Roman" w:hint="cs"/>
                <w:b/>
                <w:bCs/>
                <w:sz w:val="24"/>
                <w:rtl/>
              </w:rPr>
              <w:t>□</w:t>
            </w:r>
          </w:p>
          <w:p w:rsidR="00427094" w:rsidRPr="007F7576" w:rsidRDefault="00427094" w:rsidP="00D94201">
            <w:pPr>
              <w:widowControl w:val="0"/>
              <w:spacing w:line="360" w:lineRule="auto"/>
              <w:jc w:val="lowKashida"/>
              <w:rPr>
                <w:rFonts w:cs="B Nazanin"/>
                <w:b/>
                <w:bCs/>
                <w:sz w:val="24"/>
                <w:rtl/>
              </w:rPr>
            </w:pPr>
          </w:p>
        </w:tc>
      </w:tr>
    </w:tbl>
    <w:p w:rsidR="00427094" w:rsidRPr="007F7576" w:rsidRDefault="00427094" w:rsidP="00427094">
      <w:pPr>
        <w:pStyle w:val="Heading4"/>
        <w:numPr>
          <w:ilvl w:val="0"/>
          <w:numId w:val="0"/>
        </w:numPr>
        <w:tabs>
          <w:tab w:val="left" w:pos="95"/>
        </w:tabs>
        <w:ind w:left="95"/>
        <w:rPr>
          <w:rFonts w:cs="B Nazanin"/>
          <w:color w:val="auto"/>
        </w:rPr>
      </w:pPr>
      <w:r w:rsidRPr="007F7576">
        <w:rPr>
          <w:rFonts w:cs="B Nazanin" w:hint="cs"/>
          <w:color w:val="auto"/>
          <w:rtl/>
        </w:rPr>
        <w:t>«طرح پژوهشی»</w:t>
      </w:r>
    </w:p>
    <w:p w:rsidR="00427094" w:rsidRPr="007F7576" w:rsidRDefault="00427094" w:rsidP="00427094">
      <w:pPr>
        <w:pStyle w:val="Heading6"/>
        <w:numPr>
          <w:ilvl w:val="0"/>
          <w:numId w:val="0"/>
        </w:numPr>
        <w:ind w:left="1985"/>
        <w:rPr>
          <w:rFonts w:cs="B Nazanin"/>
          <w:color w:val="auto"/>
        </w:rPr>
      </w:pPr>
      <w:r w:rsidRPr="007F7576">
        <w:rPr>
          <w:rFonts w:cs="B Nazanin" w:hint="cs"/>
          <w:color w:val="auto"/>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7F7576" w:rsidRDefault="00427094" w:rsidP="00427094">
      <w:pPr>
        <w:pStyle w:val="Heading4"/>
        <w:numPr>
          <w:ilvl w:val="0"/>
          <w:numId w:val="0"/>
        </w:numPr>
        <w:ind w:left="95"/>
        <w:rPr>
          <w:rFonts w:cs="B Nazanin"/>
          <w:color w:val="auto"/>
        </w:rPr>
      </w:pPr>
      <w:r w:rsidRPr="007F7576">
        <w:rPr>
          <w:rFonts w:cs="B Nazanin" w:hint="cs"/>
          <w:color w:val="auto"/>
          <w:rtl/>
        </w:rPr>
        <w:t>«سند سیاست‌گذاری»</w:t>
      </w:r>
      <w:r w:rsidRPr="007F7576">
        <w:rPr>
          <w:rStyle w:val="FootnoteReference"/>
          <w:rFonts w:cs="B Nazanin"/>
          <w:color w:val="auto"/>
          <w:rtl/>
        </w:rPr>
        <w:footnoteReference w:id="1"/>
      </w:r>
    </w:p>
    <w:p w:rsidR="00427094" w:rsidRPr="007F7576" w:rsidRDefault="00427094" w:rsidP="00427094">
      <w:pPr>
        <w:pStyle w:val="Heading6"/>
        <w:numPr>
          <w:ilvl w:val="0"/>
          <w:numId w:val="0"/>
        </w:numPr>
        <w:ind w:left="1985"/>
        <w:rPr>
          <w:rFonts w:cs="B Nazanin"/>
          <w:color w:val="auto"/>
          <w:rtl/>
        </w:rPr>
      </w:pPr>
      <w:r w:rsidRPr="007F7576">
        <w:rPr>
          <w:rFonts w:cs="B Nazanin"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7F7576" w:rsidRDefault="00427094" w:rsidP="00427094">
      <w:pPr>
        <w:pStyle w:val="Heading6"/>
        <w:numPr>
          <w:ilvl w:val="0"/>
          <w:numId w:val="20"/>
        </w:numPr>
        <w:rPr>
          <w:rFonts w:cs="B Nazanin"/>
          <w:color w:val="auto"/>
          <w:rtl/>
          <w:lang w:bidi="fa-IR"/>
        </w:rPr>
      </w:pPr>
      <w:r w:rsidRPr="007F7576">
        <w:rPr>
          <w:rFonts w:cs="B Nazanin" w:hint="cs"/>
          <w:color w:val="auto"/>
          <w:rtl/>
        </w:rPr>
        <w:t>بخش اول که به آن «خلاصه مدیریتی</w:t>
      </w:r>
      <w:r w:rsidRPr="007F7576">
        <w:rPr>
          <w:rStyle w:val="FootnoteReference"/>
          <w:rFonts w:cs="B Nazanin"/>
          <w:color w:val="auto"/>
          <w:rtl/>
        </w:rPr>
        <w:footnoteReference w:id="2"/>
      </w:r>
      <w:r w:rsidRPr="007F7576">
        <w:rPr>
          <w:rFonts w:cs="B Nazanin"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7F7576" w:rsidRDefault="00427094" w:rsidP="00427094">
      <w:pPr>
        <w:pStyle w:val="Heading6"/>
        <w:numPr>
          <w:ilvl w:val="0"/>
          <w:numId w:val="20"/>
        </w:numPr>
        <w:rPr>
          <w:rFonts w:cs="B Nazanin"/>
          <w:color w:val="auto"/>
          <w:lang w:bidi="fa-IR"/>
        </w:rPr>
      </w:pPr>
      <w:r w:rsidRPr="007F7576">
        <w:rPr>
          <w:rFonts w:cs="B Nazanin" w:hint="cs"/>
          <w:color w:val="auto"/>
          <w:rtl/>
        </w:rPr>
        <w:t>بخش دوم که گزارش اصلی را تشکیل می‌دهد و در 3 تا 5 صفحه مطابق چارچوب تعیین شده تهیه می‌شود، «پیشنهادات سیاست</w:t>
      </w:r>
      <w:r w:rsidRPr="007F7576">
        <w:rPr>
          <w:rFonts w:cs="B Nazanin" w:hint="cs"/>
          <w:color w:val="auto"/>
          <w:cs/>
        </w:rPr>
        <w:t>‎</w:t>
      </w:r>
      <w:r w:rsidRPr="007F7576">
        <w:rPr>
          <w:rFonts w:cs="B Nazanin" w:hint="cs"/>
          <w:color w:val="auto"/>
        </w:rPr>
        <w:t>‌</w:t>
      </w:r>
      <w:r w:rsidRPr="007F7576">
        <w:rPr>
          <w:rFonts w:cs="B Nazanin" w:hint="cs"/>
          <w:color w:val="auto"/>
          <w:rtl/>
        </w:rPr>
        <w:t>گذاری</w:t>
      </w:r>
      <w:r w:rsidRPr="007F7576">
        <w:rPr>
          <w:rStyle w:val="FootnoteReference"/>
          <w:rFonts w:cs="B Nazanin"/>
          <w:color w:val="auto"/>
          <w:rtl/>
        </w:rPr>
        <w:footnoteReference w:id="3"/>
      </w:r>
      <w:r w:rsidRPr="007F7576">
        <w:rPr>
          <w:rFonts w:cs="B Nazanin" w:hint="cs"/>
          <w:color w:val="auto"/>
          <w:rtl/>
        </w:rPr>
        <w:t>» نامیده می‌شود.</w:t>
      </w:r>
    </w:p>
    <w:p w:rsidR="00427094" w:rsidRPr="007F7576" w:rsidRDefault="00427094" w:rsidP="00427094">
      <w:pPr>
        <w:pStyle w:val="Heading6"/>
        <w:numPr>
          <w:ilvl w:val="0"/>
          <w:numId w:val="20"/>
        </w:numPr>
        <w:rPr>
          <w:rFonts w:cs="B Nazanin"/>
          <w:color w:val="auto"/>
          <w:lang w:bidi="fa-IR"/>
        </w:rPr>
      </w:pPr>
      <w:r w:rsidRPr="007F7576">
        <w:rPr>
          <w:rFonts w:cs="B Nazanin" w:hint="cs"/>
          <w:color w:val="auto"/>
          <w:rtl/>
        </w:rPr>
        <w:t xml:space="preserve">بخش سوم که به تحلیل دقیق موضوع و ارایه اسناد پشتیبان آن می‌پردازد، </w:t>
      </w:r>
      <w:r w:rsidRPr="007F7576">
        <w:rPr>
          <w:rFonts w:cs="B Nazanin" w:hint="cs"/>
          <w:color w:val="auto"/>
          <w:rtl/>
          <w:lang w:bidi="fa-IR"/>
        </w:rPr>
        <w:t>«یادداشت سیاست‌گذاری</w:t>
      </w:r>
      <w:r w:rsidRPr="007F7576">
        <w:rPr>
          <w:rStyle w:val="FootnoteReference"/>
          <w:rFonts w:cs="B Nazanin"/>
          <w:color w:val="auto"/>
          <w:rtl/>
          <w:lang w:bidi="fa-IR"/>
        </w:rPr>
        <w:footnoteReference w:id="4"/>
      </w:r>
      <w:r w:rsidRPr="007F7576">
        <w:rPr>
          <w:rFonts w:cs="B Nazanin" w:hint="cs"/>
          <w:color w:val="auto"/>
          <w:rtl/>
          <w:lang w:bidi="fa-IR"/>
        </w:rPr>
        <w:t>» نام دارد. هر یک از این سه بخش برای اهداف خاص و مخاطبان ویژه خود تهیه می‌شوند.</w:t>
      </w:r>
    </w:p>
    <w:p w:rsidR="00427094" w:rsidRPr="007F7576" w:rsidRDefault="00427094" w:rsidP="00427094">
      <w:pPr>
        <w:pStyle w:val="Heading4"/>
        <w:numPr>
          <w:ilvl w:val="0"/>
          <w:numId w:val="0"/>
        </w:numPr>
        <w:ind w:left="-46"/>
        <w:rPr>
          <w:rFonts w:cs="B Nazanin"/>
          <w:color w:val="auto"/>
        </w:rPr>
      </w:pPr>
      <w:r w:rsidRPr="007F7576">
        <w:rPr>
          <w:rFonts w:cs="B Nazanin" w:hint="cs"/>
          <w:color w:val="auto"/>
          <w:rtl/>
        </w:rPr>
        <w:t>«گزارش کارشناسی»</w:t>
      </w:r>
    </w:p>
    <w:p w:rsidR="00427094" w:rsidRPr="007F7576" w:rsidRDefault="00427094" w:rsidP="00427094">
      <w:pPr>
        <w:shd w:val="clear" w:color="auto" w:fill="FFFFFF"/>
        <w:spacing w:before="120" w:after="120" w:line="224" w:lineRule="atLeast"/>
        <w:ind w:left="1989"/>
        <w:rPr>
          <w:rFonts w:cs="B Nazanin"/>
          <w:rtl/>
        </w:rPr>
      </w:pPr>
      <w:r w:rsidRPr="007F7576">
        <w:rPr>
          <w:rFonts w:cs="B Nazanin" w:hint="cs"/>
          <w:sz w:val="22"/>
          <w:szCs w:val="22"/>
          <w:rtl/>
        </w:rPr>
        <w:t xml:space="preserve">شامل ارایه یک گزارش کامل در خصوص یک موضوع خاص مورد نظر است که به یک فرد مجری با سطح صلاحیت حداقل «محقق» واگذار می‌شود تا در مدت زمان چند روز تا حداکثر 3 ماه، </w:t>
      </w:r>
      <w:r w:rsidRPr="007F7576">
        <w:rPr>
          <w:rFonts w:cs="B Nazanin" w:hint="cs"/>
          <w:sz w:val="22"/>
          <w:szCs w:val="22"/>
          <w:rtl/>
        </w:rPr>
        <w:lastRenderedPageBreak/>
        <w:t>گزارش مورد نظر را منطبق با فرمت ارایه شده تهیه و ارایه نماید.</w:t>
      </w:r>
    </w:p>
    <w:p w:rsidR="00427094" w:rsidRPr="007F7576" w:rsidRDefault="00427094" w:rsidP="00427094">
      <w:pPr>
        <w:widowControl w:val="0"/>
        <w:spacing w:line="360" w:lineRule="auto"/>
        <w:jc w:val="lowKashida"/>
        <w:rPr>
          <w:rFonts w:cs="B Nazanin"/>
          <w:b/>
          <w:bCs/>
          <w:sz w:val="26"/>
          <w:szCs w:val="26"/>
        </w:rPr>
      </w:pPr>
    </w:p>
    <w:p w:rsidR="00427094" w:rsidRPr="007F7576" w:rsidRDefault="00427094" w:rsidP="00427094">
      <w:pPr>
        <w:widowControl w:val="0"/>
        <w:numPr>
          <w:ilvl w:val="0"/>
          <w:numId w:val="3"/>
        </w:numPr>
        <w:spacing w:line="360" w:lineRule="auto"/>
        <w:jc w:val="lowKashida"/>
        <w:rPr>
          <w:rFonts w:cs="B Nazanin"/>
          <w:b/>
          <w:bCs/>
          <w:sz w:val="24"/>
        </w:rPr>
      </w:pPr>
      <w:r w:rsidRPr="007F7576">
        <w:rPr>
          <w:rFonts w:cs="B Nazanin" w:hint="cs"/>
          <w:b/>
          <w:bCs/>
          <w:sz w:val="24"/>
          <w:rtl/>
        </w:rPr>
        <w:t>بیان و توصیف مسئله(حداقل یک صفحه)</w:t>
      </w:r>
    </w:p>
    <w:p w:rsidR="00DD2DF2" w:rsidRPr="002826EA" w:rsidRDefault="005420F7" w:rsidP="002826EA">
      <w:pPr>
        <w:pStyle w:val="ListParagraph"/>
        <w:widowControl w:val="0"/>
        <w:spacing w:line="360" w:lineRule="auto"/>
        <w:ind w:left="662"/>
        <w:jc w:val="lowKashida"/>
        <w:rPr>
          <w:rFonts w:cs="B Nazanin"/>
          <w:sz w:val="24"/>
          <w:rtl/>
        </w:rPr>
      </w:pPr>
      <w:r>
        <w:rPr>
          <w:rFonts w:cs="B Nazanin" w:hint="cs"/>
          <w:sz w:val="24"/>
          <w:rtl/>
        </w:rPr>
        <w:t>سیستم</w:t>
      </w:r>
      <w:r w:rsidR="00A52C38">
        <w:rPr>
          <w:rFonts w:cs="B Nazanin" w:hint="cs"/>
          <w:sz w:val="24"/>
          <w:rtl/>
        </w:rPr>
        <w:t>‌های بازنشستگی عمومی (مانند تأمین اجتماعی)</w:t>
      </w:r>
      <w:r w:rsidR="00A52C38">
        <w:rPr>
          <w:rFonts w:cs="B Nazanin"/>
          <w:sz w:val="24"/>
          <w:rtl/>
        </w:rPr>
        <w:t xml:space="preserve"> </w:t>
      </w:r>
      <w:r w:rsidR="00A52C38">
        <w:rPr>
          <w:rFonts w:cs="B Nazanin" w:hint="cs"/>
          <w:sz w:val="24"/>
          <w:rtl/>
        </w:rPr>
        <w:t>که معمولاً</w:t>
      </w:r>
      <w:r w:rsidR="007F7576" w:rsidRPr="007F7576">
        <w:rPr>
          <w:rFonts w:cs="B Nazanin"/>
          <w:sz w:val="24"/>
          <w:rtl/>
        </w:rPr>
        <w:t xml:space="preserve"> </w:t>
      </w:r>
      <w:r w:rsidR="00A52C38">
        <w:rPr>
          <w:rFonts w:cs="B Nazanin" w:hint="cs"/>
          <w:sz w:val="24"/>
          <w:rtl/>
        </w:rPr>
        <w:t xml:space="preserve">بصورت </w:t>
      </w:r>
      <w:r w:rsidR="00A52C38">
        <w:rPr>
          <w:rFonts w:cs="B Nazanin"/>
          <w:sz w:val="24"/>
        </w:rPr>
        <w:t>PAYG</w:t>
      </w:r>
      <w:r w:rsidR="00A52C38">
        <w:rPr>
          <w:rFonts w:cs="B Nazanin" w:hint="cs"/>
          <w:sz w:val="24"/>
          <w:rtl/>
        </w:rPr>
        <w:t xml:space="preserve"> </w:t>
      </w:r>
      <w:r w:rsidR="007F7576" w:rsidRPr="007F7576">
        <w:rPr>
          <w:rFonts w:cs="B Nazanin"/>
          <w:sz w:val="24"/>
          <w:rtl/>
        </w:rPr>
        <w:t>تأم</w:t>
      </w:r>
      <w:r w:rsidR="007F7576" w:rsidRPr="007F7576">
        <w:rPr>
          <w:rFonts w:cs="B Nazanin" w:hint="cs"/>
          <w:sz w:val="24"/>
          <w:rtl/>
        </w:rPr>
        <w:t>ی</w:t>
      </w:r>
      <w:r w:rsidR="007F7576" w:rsidRPr="007F7576">
        <w:rPr>
          <w:rFonts w:cs="B Nazanin" w:hint="eastAsia"/>
          <w:sz w:val="24"/>
          <w:rtl/>
        </w:rPr>
        <w:t>ن</w:t>
      </w:r>
      <w:r w:rsidR="007F7576" w:rsidRPr="007F7576">
        <w:rPr>
          <w:rFonts w:cs="B Nazanin"/>
          <w:sz w:val="24"/>
          <w:rtl/>
        </w:rPr>
        <w:t xml:space="preserve"> مال</w:t>
      </w:r>
      <w:r w:rsidR="007F7576" w:rsidRPr="007F7576">
        <w:rPr>
          <w:rFonts w:cs="B Nazanin" w:hint="cs"/>
          <w:sz w:val="24"/>
          <w:rtl/>
        </w:rPr>
        <w:t>ی</w:t>
      </w:r>
      <w:r w:rsidR="007F7576" w:rsidRPr="007F7576">
        <w:rPr>
          <w:rFonts w:cs="B Nazanin"/>
          <w:sz w:val="24"/>
          <w:rtl/>
        </w:rPr>
        <w:t xml:space="preserve"> م</w:t>
      </w:r>
      <w:r w:rsidR="007F7576" w:rsidRPr="007F7576">
        <w:rPr>
          <w:rFonts w:cs="B Nazanin" w:hint="cs"/>
          <w:sz w:val="24"/>
          <w:rtl/>
        </w:rPr>
        <w:t>ی‌</w:t>
      </w:r>
      <w:r w:rsidR="007F7576" w:rsidRPr="007F7576">
        <w:rPr>
          <w:rFonts w:cs="B Nazanin" w:hint="eastAsia"/>
          <w:sz w:val="24"/>
          <w:rtl/>
        </w:rPr>
        <w:t>شو</w:t>
      </w:r>
      <w:r w:rsidR="00A52C38">
        <w:rPr>
          <w:rFonts w:cs="B Nazanin" w:hint="cs"/>
          <w:sz w:val="24"/>
          <w:rtl/>
        </w:rPr>
        <w:t>ن</w:t>
      </w:r>
      <w:r w:rsidR="007F7576" w:rsidRPr="007F7576">
        <w:rPr>
          <w:rFonts w:cs="B Nazanin" w:hint="eastAsia"/>
          <w:sz w:val="24"/>
          <w:rtl/>
        </w:rPr>
        <w:t>د</w:t>
      </w:r>
      <w:r w:rsidR="00A339A7">
        <w:rPr>
          <w:rFonts w:cs="B Nazanin" w:hint="cs"/>
          <w:sz w:val="24"/>
          <w:rtl/>
        </w:rPr>
        <w:t xml:space="preserve"> به‌عنوان یکی از </w:t>
      </w:r>
      <w:r w:rsidR="00A339A7" w:rsidRPr="007F7576">
        <w:rPr>
          <w:rFonts w:cs="B Nazanin"/>
          <w:sz w:val="24"/>
          <w:rtl/>
        </w:rPr>
        <w:t>ارکان اصل</w:t>
      </w:r>
      <w:r w:rsidR="00A339A7" w:rsidRPr="007F7576">
        <w:rPr>
          <w:rFonts w:cs="B Nazanin" w:hint="cs"/>
          <w:sz w:val="24"/>
          <w:rtl/>
        </w:rPr>
        <w:t>ی</w:t>
      </w:r>
      <w:r w:rsidR="00A339A7" w:rsidRPr="007F7576">
        <w:rPr>
          <w:rFonts w:cs="B Nazanin"/>
          <w:sz w:val="24"/>
          <w:rtl/>
        </w:rPr>
        <w:t xml:space="preserve"> نظام رفاه</w:t>
      </w:r>
      <w:r w:rsidR="00A339A7">
        <w:rPr>
          <w:rFonts w:cs="B Nazanin" w:hint="cs"/>
          <w:sz w:val="24"/>
          <w:rtl/>
        </w:rPr>
        <w:t xml:space="preserve"> اجتماعی است که با هدف حفظ سطح معقولی از استانداردهای زندگی برای افراد تحت پوشش سیستم در سالمندی و بازنشستگی تشکیل شده‌ است</w:t>
      </w:r>
      <w:r w:rsidR="00582CC8">
        <w:rPr>
          <w:rFonts w:cs="B Nazanin" w:hint="cs"/>
          <w:sz w:val="24"/>
          <w:rtl/>
        </w:rPr>
        <w:t>. اتحاد و عدالت بین نسلی و همچنین پایداری</w:t>
      </w:r>
      <w:r w:rsidR="007C62BE">
        <w:rPr>
          <w:rFonts w:cs="B Nazanin" w:hint="cs"/>
          <w:sz w:val="24"/>
          <w:rtl/>
        </w:rPr>
        <w:t xml:space="preserve"> بلندمدت</w:t>
      </w:r>
      <w:r w:rsidR="00582CC8">
        <w:rPr>
          <w:rFonts w:cs="B Nazanin" w:hint="cs"/>
          <w:sz w:val="24"/>
          <w:rtl/>
        </w:rPr>
        <w:t xml:space="preserve"> مالی ازجمله مهمترین</w:t>
      </w:r>
      <w:r w:rsidR="007C62BE">
        <w:rPr>
          <w:rFonts w:cs="B Nazanin" w:hint="cs"/>
          <w:sz w:val="24"/>
          <w:rtl/>
        </w:rPr>
        <w:t xml:space="preserve"> شروط بقای چنین </w:t>
      </w:r>
      <w:r w:rsidR="002826EA">
        <w:rPr>
          <w:rFonts w:cs="B Nazanin" w:hint="cs"/>
          <w:sz w:val="24"/>
          <w:rtl/>
        </w:rPr>
        <w:t>سیستم‌</w:t>
      </w:r>
      <w:r w:rsidR="007C62BE">
        <w:rPr>
          <w:rFonts w:cs="B Nazanin" w:hint="cs"/>
          <w:sz w:val="24"/>
          <w:rtl/>
        </w:rPr>
        <w:t>هایی است؛ چراکه ضمن حفظ تعادل میان درآمد و هزینه‌‌های سیستم در بلندمدت، مستلزم شرایطی هستیم که پرداخت مزایا برای هر دو نسل شاغل و بازن</w:t>
      </w:r>
      <w:r w:rsidR="00BF5144">
        <w:rPr>
          <w:rFonts w:cs="B Nazanin" w:hint="cs"/>
          <w:sz w:val="24"/>
          <w:rtl/>
        </w:rPr>
        <w:t>شسته عادلانه</w:t>
      </w:r>
      <w:r w:rsidR="00AC1F0A">
        <w:rPr>
          <w:rFonts w:cs="B Nazanin" w:hint="cs"/>
          <w:sz w:val="24"/>
          <w:rtl/>
        </w:rPr>
        <w:t xml:space="preserve"> و کافی</w:t>
      </w:r>
      <w:r>
        <w:rPr>
          <w:rFonts w:cs="B Nazanin" w:hint="cs"/>
          <w:sz w:val="24"/>
          <w:rtl/>
        </w:rPr>
        <w:t xml:space="preserve"> باشد. </w:t>
      </w:r>
    </w:p>
    <w:p w:rsidR="00AC1F0A" w:rsidRPr="00AC1F0A" w:rsidRDefault="007F7576" w:rsidP="00AC1F0A">
      <w:pPr>
        <w:pStyle w:val="ListParagraph"/>
        <w:widowControl w:val="0"/>
        <w:spacing w:line="360" w:lineRule="auto"/>
        <w:ind w:left="662"/>
        <w:jc w:val="lowKashida"/>
        <w:rPr>
          <w:rFonts w:cs="B Nazanin"/>
          <w:sz w:val="24"/>
          <w:rtl/>
        </w:rPr>
      </w:pPr>
      <w:r w:rsidRPr="007F7576">
        <w:rPr>
          <w:rFonts w:cs="B Nazanin"/>
          <w:sz w:val="24"/>
          <w:rtl/>
        </w:rPr>
        <w:t>در سال‌ها</w:t>
      </w:r>
      <w:r w:rsidRPr="007F7576">
        <w:rPr>
          <w:rFonts w:cs="B Nazanin" w:hint="cs"/>
          <w:sz w:val="24"/>
          <w:rtl/>
        </w:rPr>
        <w:t>ی</w:t>
      </w:r>
      <w:r w:rsidRPr="007F7576">
        <w:rPr>
          <w:rFonts w:cs="B Nazanin"/>
          <w:sz w:val="24"/>
          <w:rtl/>
        </w:rPr>
        <w:t xml:space="preserve"> اخ</w:t>
      </w:r>
      <w:r w:rsidRPr="007F7576">
        <w:rPr>
          <w:rFonts w:cs="B Nazanin" w:hint="cs"/>
          <w:sz w:val="24"/>
          <w:rtl/>
        </w:rPr>
        <w:t>ی</w:t>
      </w:r>
      <w:r w:rsidRPr="007F7576">
        <w:rPr>
          <w:rFonts w:cs="B Nazanin" w:hint="eastAsia"/>
          <w:sz w:val="24"/>
          <w:rtl/>
        </w:rPr>
        <w:t>ر</w:t>
      </w:r>
      <w:r w:rsidRPr="007F7576">
        <w:rPr>
          <w:rFonts w:cs="B Nazanin"/>
          <w:sz w:val="24"/>
          <w:rtl/>
        </w:rPr>
        <w:t xml:space="preserve"> با ظهور پد</w:t>
      </w:r>
      <w:r w:rsidRPr="007F7576">
        <w:rPr>
          <w:rFonts w:cs="B Nazanin" w:hint="cs"/>
          <w:sz w:val="24"/>
          <w:rtl/>
        </w:rPr>
        <w:t>ی</w:t>
      </w:r>
      <w:r w:rsidRPr="007F7576">
        <w:rPr>
          <w:rFonts w:cs="B Nazanin" w:hint="eastAsia"/>
          <w:sz w:val="24"/>
          <w:rtl/>
        </w:rPr>
        <w:t>ده</w:t>
      </w:r>
      <w:r w:rsidRPr="007F7576">
        <w:rPr>
          <w:rFonts w:cs="B Nazanin"/>
          <w:sz w:val="24"/>
          <w:rtl/>
        </w:rPr>
        <w:t xml:space="preserve"> سالمند</w:t>
      </w:r>
      <w:r w:rsidRPr="007F7576">
        <w:rPr>
          <w:rFonts w:cs="B Nazanin" w:hint="cs"/>
          <w:sz w:val="24"/>
          <w:rtl/>
        </w:rPr>
        <w:t>ی</w:t>
      </w:r>
      <w:r w:rsidRPr="007F7576">
        <w:rPr>
          <w:rFonts w:cs="B Nazanin"/>
          <w:sz w:val="24"/>
          <w:rtl/>
        </w:rPr>
        <w:t xml:space="preserve"> جمع</w:t>
      </w:r>
      <w:r w:rsidRPr="007F7576">
        <w:rPr>
          <w:rFonts w:cs="B Nazanin" w:hint="cs"/>
          <w:sz w:val="24"/>
          <w:rtl/>
        </w:rPr>
        <w:t>ی</w:t>
      </w:r>
      <w:r w:rsidRPr="007F7576">
        <w:rPr>
          <w:rFonts w:cs="B Nazanin" w:hint="eastAsia"/>
          <w:sz w:val="24"/>
          <w:rtl/>
        </w:rPr>
        <w:t>ت</w:t>
      </w:r>
      <w:r w:rsidRPr="007F7576">
        <w:rPr>
          <w:rFonts w:cs="B Nazanin"/>
          <w:sz w:val="24"/>
          <w:rtl/>
        </w:rPr>
        <w:t xml:space="preserve"> و </w:t>
      </w:r>
      <w:r w:rsidR="002826EA">
        <w:rPr>
          <w:rFonts w:cs="B Nazanin" w:hint="cs"/>
          <w:sz w:val="24"/>
          <w:rtl/>
        </w:rPr>
        <w:t>بحران‌های</w:t>
      </w:r>
      <w:r w:rsidRPr="007F7576">
        <w:rPr>
          <w:rFonts w:cs="B Nazanin"/>
          <w:sz w:val="24"/>
          <w:rtl/>
        </w:rPr>
        <w:t xml:space="preserve"> اجتماع</w:t>
      </w:r>
      <w:r w:rsidRPr="007F7576">
        <w:rPr>
          <w:rFonts w:cs="B Nazanin" w:hint="cs"/>
          <w:sz w:val="24"/>
          <w:rtl/>
        </w:rPr>
        <w:t>ی</w:t>
      </w:r>
      <w:r w:rsidRPr="007F7576">
        <w:rPr>
          <w:rFonts w:cs="B Nazanin"/>
          <w:sz w:val="24"/>
          <w:rtl/>
        </w:rPr>
        <w:t xml:space="preserve"> و اقتصاد</w:t>
      </w:r>
      <w:r w:rsidRPr="007F7576">
        <w:rPr>
          <w:rFonts w:cs="B Nazanin" w:hint="cs"/>
          <w:sz w:val="24"/>
          <w:rtl/>
        </w:rPr>
        <w:t>ی</w:t>
      </w:r>
      <w:r w:rsidRPr="007F7576">
        <w:rPr>
          <w:rFonts w:cs="B Nazanin" w:hint="eastAsia"/>
          <w:sz w:val="24"/>
          <w:rtl/>
        </w:rPr>
        <w:t>،</w:t>
      </w:r>
      <w:r w:rsidRPr="007F7576">
        <w:rPr>
          <w:rFonts w:cs="B Nazanin"/>
          <w:sz w:val="24"/>
          <w:rtl/>
        </w:rPr>
        <w:t xml:space="preserve"> صندوق‌ها</w:t>
      </w:r>
      <w:r w:rsidRPr="007F7576">
        <w:rPr>
          <w:rFonts w:cs="B Nazanin" w:hint="cs"/>
          <w:sz w:val="24"/>
          <w:rtl/>
        </w:rPr>
        <w:t>ی</w:t>
      </w:r>
      <w:r w:rsidRPr="007F7576">
        <w:rPr>
          <w:rFonts w:cs="B Nazanin"/>
          <w:sz w:val="24"/>
          <w:rtl/>
        </w:rPr>
        <w:t xml:space="preserve"> بازنشستگ</w:t>
      </w:r>
      <w:r w:rsidRPr="007F7576">
        <w:rPr>
          <w:rFonts w:cs="B Nazanin" w:hint="cs"/>
          <w:sz w:val="24"/>
          <w:rtl/>
        </w:rPr>
        <w:t>ی</w:t>
      </w:r>
      <w:r w:rsidRPr="007F7576">
        <w:rPr>
          <w:rFonts w:cs="B Nazanin"/>
          <w:sz w:val="24"/>
          <w:rtl/>
        </w:rPr>
        <w:t xml:space="preserve"> با چ</w:t>
      </w:r>
      <w:r w:rsidRPr="007F7576">
        <w:rPr>
          <w:rFonts w:cs="B Nazanin" w:hint="eastAsia"/>
          <w:sz w:val="24"/>
          <w:rtl/>
        </w:rPr>
        <w:t>الش‌ها</w:t>
      </w:r>
      <w:r w:rsidRPr="007F7576">
        <w:rPr>
          <w:rFonts w:cs="B Nazanin" w:hint="cs"/>
          <w:sz w:val="24"/>
          <w:rtl/>
        </w:rPr>
        <w:t>ی</w:t>
      </w:r>
      <w:r w:rsidRPr="007F7576">
        <w:rPr>
          <w:rFonts w:cs="B Nazanin"/>
          <w:sz w:val="24"/>
          <w:rtl/>
        </w:rPr>
        <w:t xml:space="preserve"> بس</w:t>
      </w:r>
      <w:r w:rsidRPr="007F7576">
        <w:rPr>
          <w:rFonts w:cs="B Nazanin" w:hint="cs"/>
          <w:sz w:val="24"/>
          <w:rtl/>
        </w:rPr>
        <w:t>ی</w:t>
      </w:r>
      <w:r w:rsidRPr="007F7576">
        <w:rPr>
          <w:rFonts w:cs="B Nazanin" w:hint="eastAsia"/>
          <w:sz w:val="24"/>
          <w:rtl/>
        </w:rPr>
        <w:t>ار</w:t>
      </w:r>
      <w:r w:rsidRPr="007F7576">
        <w:rPr>
          <w:rFonts w:cs="B Nazanin" w:hint="cs"/>
          <w:sz w:val="24"/>
          <w:rtl/>
        </w:rPr>
        <w:t>ی</w:t>
      </w:r>
      <w:r w:rsidR="00AC1F0A">
        <w:rPr>
          <w:rFonts w:cs="B Nazanin"/>
          <w:sz w:val="24"/>
          <w:rtl/>
        </w:rPr>
        <w:t xml:space="preserve"> روبه‌روشده اند</w:t>
      </w:r>
      <w:r w:rsidR="00AC1F0A">
        <w:rPr>
          <w:rFonts w:cs="B Nazanin" w:hint="cs"/>
          <w:sz w:val="24"/>
          <w:rtl/>
        </w:rPr>
        <w:t xml:space="preserve">. </w:t>
      </w:r>
      <w:r w:rsidRPr="00AC1F0A">
        <w:rPr>
          <w:rFonts w:cs="B Nazanin"/>
          <w:sz w:val="24"/>
          <w:rtl/>
        </w:rPr>
        <w:t>عدم کفا</w:t>
      </w:r>
      <w:r w:rsidRPr="00AC1F0A">
        <w:rPr>
          <w:rFonts w:cs="B Nazanin" w:hint="cs"/>
          <w:sz w:val="24"/>
          <w:rtl/>
        </w:rPr>
        <w:t>ی</w:t>
      </w:r>
      <w:r w:rsidRPr="00AC1F0A">
        <w:rPr>
          <w:rFonts w:cs="B Nazanin" w:hint="eastAsia"/>
          <w:sz w:val="24"/>
          <w:rtl/>
        </w:rPr>
        <w:t>ت</w:t>
      </w:r>
      <w:r w:rsidRPr="00AC1F0A">
        <w:rPr>
          <w:rFonts w:cs="B Nazanin"/>
          <w:sz w:val="24"/>
          <w:rtl/>
        </w:rPr>
        <w:t xml:space="preserve"> حقوق و مزا</w:t>
      </w:r>
      <w:r w:rsidRPr="00AC1F0A">
        <w:rPr>
          <w:rFonts w:cs="B Nazanin" w:hint="cs"/>
          <w:sz w:val="24"/>
          <w:rtl/>
        </w:rPr>
        <w:t>ی</w:t>
      </w:r>
      <w:r w:rsidRPr="00AC1F0A">
        <w:rPr>
          <w:rFonts w:cs="B Nazanin" w:hint="eastAsia"/>
          <w:sz w:val="24"/>
          <w:rtl/>
        </w:rPr>
        <w:t>ا</w:t>
      </w:r>
      <w:r w:rsidRPr="00AC1F0A">
        <w:rPr>
          <w:rFonts w:cs="B Nazanin" w:hint="cs"/>
          <w:sz w:val="24"/>
          <w:rtl/>
        </w:rPr>
        <w:t>ی</w:t>
      </w:r>
      <w:r w:rsidRPr="00AC1F0A">
        <w:rPr>
          <w:rFonts w:cs="B Nazanin"/>
          <w:sz w:val="24"/>
          <w:rtl/>
        </w:rPr>
        <w:t xml:space="preserve"> پرداخت</w:t>
      </w:r>
      <w:r w:rsidRPr="00AC1F0A">
        <w:rPr>
          <w:rFonts w:cs="B Nazanin" w:hint="cs"/>
          <w:sz w:val="24"/>
          <w:rtl/>
        </w:rPr>
        <w:t>ی</w:t>
      </w:r>
      <w:r w:rsidRPr="00AC1F0A">
        <w:rPr>
          <w:rFonts w:cs="B Nazanin"/>
          <w:sz w:val="24"/>
          <w:rtl/>
        </w:rPr>
        <w:t xml:space="preserve"> به مستمر</w:t>
      </w:r>
      <w:r w:rsidRPr="00AC1F0A">
        <w:rPr>
          <w:rFonts w:cs="B Nazanin" w:hint="cs"/>
          <w:sz w:val="24"/>
          <w:rtl/>
        </w:rPr>
        <w:t>ی‌</w:t>
      </w:r>
      <w:r w:rsidRPr="00AC1F0A">
        <w:rPr>
          <w:rFonts w:cs="B Nazanin" w:hint="eastAsia"/>
          <w:sz w:val="24"/>
          <w:rtl/>
        </w:rPr>
        <w:t>بگ</w:t>
      </w:r>
      <w:r w:rsidRPr="00AC1F0A">
        <w:rPr>
          <w:rFonts w:cs="B Nazanin" w:hint="cs"/>
          <w:sz w:val="24"/>
          <w:rtl/>
        </w:rPr>
        <w:t>ی</w:t>
      </w:r>
      <w:r w:rsidRPr="00AC1F0A">
        <w:rPr>
          <w:rFonts w:cs="B Nazanin" w:hint="eastAsia"/>
          <w:sz w:val="24"/>
          <w:rtl/>
        </w:rPr>
        <w:t>ران</w:t>
      </w:r>
      <w:r w:rsidRPr="00AC1F0A">
        <w:rPr>
          <w:rFonts w:cs="B Nazanin"/>
          <w:sz w:val="24"/>
          <w:rtl/>
        </w:rPr>
        <w:t>، ناپا</w:t>
      </w:r>
      <w:r w:rsidRPr="00AC1F0A">
        <w:rPr>
          <w:rFonts w:cs="B Nazanin" w:hint="cs"/>
          <w:sz w:val="24"/>
          <w:rtl/>
        </w:rPr>
        <w:t>ی</w:t>
      </w:r>
      <w:r w:rsidRPr="00AC1F0A">
        <w:rPr>
          <w:rFonts w:cs="B Nazanin" w:hint="eastAsia"/>
          <w:sz w:val="24"/>
          <w:rtl/>
        </w:rPr>
        <w:t>دار</w:t>
      </w:r>
      <w:r w:rsidRPr="00AC1F0A">
        <w:rPr>
          <w:rFonts w:cs="B Nazanin" w:hint="cs"/>
          <w:sz w:val="24"/>
          <w:rtl/>
        </w:rPr>
        <w:t>ی</w:t>
      </w:r>
      <w:r w:rsidRPr="00AC1F0A">
        <w:rPr>
          <w:rFonts w:cs="B Nazanin"/>
          <w:sz w:val="24"/>
          <w:rtl/>
        </w:rPr>
        <w:t xml:space="preserve"> مال</w:t>
      </w:r>
      <w:r w:rsidRPr="00AC1F0A">
        <w:rPr>
          <w:rFonts w:cs="B Nazanin" w:hint="cs"/>
          <w:sz w:val="24"/>
          <w:rtl/>
        </w:rPr>
        <w:t>ی</w:t>
      </w:r>
      <w:r w:rsidR="00AC1F0A" w:rsidRPr="00AC1F0A">
        <w:rPr>
          <w:rFonts w:cs="B Nazanin"/>
          <w:sz w:val="24"/>
          <w:rtl/>
        </w:rPr>
        <w:t xml:space="preserve"> و عدم</w:t>
      </w:r>
      <w:r w:rsidR="00AC1F0A" w:rsidRPr="00AC1F0A">
        <w:rPr>
          <w:rFonts w:cs="B Nazanin" w:hint="cs"/>
          <w:sz w:val="24"/>
          <w:rtl/>
        </w:rPr>
        <w:t>‌</w:t>
      </w:r>
      <w:r w:rsidRPr="00AC1F0A">
        <w:rPr>
          <w:rFonts w:cs="B Nazanin"/>
          <w:sz w:val="24"/>
          <w:rtl/>
        </w:rPr>
        <w:t xml:space="preserve">تعادل </w:t>
      </w:r>
      <w:r w:rsidR="00AC1F0A" w:rsidRPr="00AC1F0A">
        <w:rPr>
          <w:rFonts w:cs="B Nazanin" w:hint="cs"/>
          <w:sz w:val="24"/>
          <w:rtl/>
        </w:rPr>
        <w:t xml:space="preserve">میان </w:t>
      </w:r>
      <w:r w:rsidRPr="00AC1F0A">
        <w:rPr>
          <w:rFonts w:cs="B Nazanin"/>
          <w:sz w:val="24"/>
          <w:rtl/>
        </w:rPr>
        <w:t xml:space="preserve">منابع و مصارف </w:t>
      </w:r>
      <w:r w:rsidR="00AC1F0A" w:rsidRPr="00AC1F0A">
        <w:rPr>
          <w:rFonts w:cs="B Nazanin" w:hint="cs"/>
          <w:sz w:val="24"/>
          <w:rtl/>
        </w:rPr>
        <w:t>سیستم</w:t>
      </w:r>
      <w:r w:rsidRPr="00AC1F0A">
        <w:rPr>
          <w:rFonts w:cs="B Nazanin"/>
          <w:sz w:val="24"/>
          <w:rtl/>
        </w:rPr>
        <w:t xml:space="preserve"> در بلندمدت و </w:t>
      </w:r>
      <w:r w:rsidR="00AC1F0A" w:rsidRPr="00AC1F0A">
        <w:rPr>
          <w:rFonts w:cs="B Nazanin" w:hint="cs"/>
          <w:sz w:val="24"/>
          <w:rtl/>
        </w:rPr>
        <w:t>همچنین عدم‌رعایت</w:t>
      </w:r>
      <w:r w:rsidRPr="00AC1F0A">
        <w:rPr>
          <w:rFonts w:cs="B Nazanin"/>
          <w:sz w:val="24"/>
          <w:rtl/>
        </w:rPr>
        <w:t xml:space="preserve"> عدالت ب</w:t>
      </w:r>
      <w:r w:rsidRPr="00AC1F0A">
        <w:rPr>
          <w:rFonts w:cs="B Nazanin" w:hint="cs"/>
          <w:sz w:val="24"/>
          <w:rtl/>
        </w:rPr>
        <w:t>ی</w:t>
      </w:r>
      <w:r w:rsidRPr="00AC1F0A">
        <w:rPr>
          <w:rFonts w:cs="B Nazanin" w:hint="eastAsia"/>
          <w:sz w:val="24"/>
          <w:rtl/>
        </w:rPr>
        <w:t>ن‌</w:t>
      </w:r>
      <w:r w:rsidRPr="00AC1F0A">
        <w:rPr>
          <w:rFonts w:cs="B Nazanin"/>
          <w:sz w:val="24"/>
          <w:rtl/>
        </w:rPr>
        <w:t xml:space="preserve"> نسل</w:t>
      </w:r>
      <w:r w:rsidRPr="00AC1F0A">
        <w:rPr>
          <w:rFonts w:cs="B Nazanin" w:hint="cs"/>
          <w:sz w:val="24"/>
          <w:rtl/>
        </w:rPr>
        <w:t>ی</w:t>
      </w:r>
      <w:r w:rsidRPr="00AC1F0A">
        <w:rPr>
          <w:rFonts w:cs="B Nazanin"/>
          <w:sz w:val="24"/>
          <w:rtl/>
        </w:rPr>
        <w:t xml:space="preserve"> از جمله مهمتر</w:t>
      </w:r>
      <w:r w:rsidRPr="00AC1F0A">
        <w:rPr>
          <w:rFonts w:cs="B Nazanin" w:hint="cs"/>
          <w:sz w:val="24"/>
          <w:rtl/>
        </w:rPr>
        <w:t>ی</w:t>
      </w:r>
      <w:r w:rsidRPr="00AC1F0A">
        <w:rPr>
          <w:rFonts w:cs="B Nazanin" w:hint="eastAsia"/>
          <w:sz w:val="24"/>
          <w:rtl/>
        </w:rPr>
        <w:t>ن</w:t>
      </w:r>
      <w:r w:rsidRPr="00AC1F0A">
        <w:rPr>
          <w:rFonts w:cs="B Nazanin"/>
          <w:sz w:val="24"/>
          <w:rtl/>
        </w:rPr>
        <w:t xml:space="preserve"> ا</w:t>
      </w:r>
      <w:r w:rsidRPr="00AC1F0A">
        <w:rPr>
          <w:rFonts w:cs="B Nazanin" w:hint="cs"/>
          <w:sz w:val="24"/>
          <w:rtl/>
        </w:rPr>
        <w:t>ی</w:t>
      </w:r>
      <w:r w:rsidRPr="00AC1F0A">
        <w:rPr>
          <w:rFonts w:cs="B Nazanin" w:hint="eastAsia"/>
          <w:sz w:val="24"/>
          <w:rtl/>
        </w:rPr>
        <w:t>ن</w:t>
      </w:r>
      <w:r w:rsidR="00BF5144">
        <w:rPr>
          <w:rFonts w:cs="B Nazanin"/>
          <w:sz w:val="24"/>
          <w:rtl/>
        </w:rPr>
        <w:t xml:space="preserve"> چالش‌ها عنوان شده است.</w:t>
      </w:r>
    </w:p>
    <w:p w:rsidR="0054151C" w:rsidRDefault="007F7576" w:rsidP="0054151C">
      <w:pPr>
        <w:pStyle w:val="ListParagraph"/>
        <w:widowControl w:val="0"/>
        <w:spacing w:line="360" w:lineRule="auto"/>
        <w:ind w:left="662"/>
        <w:jc w:val="lowKashida"/>
        <w:rPr>
          <w:rFonts w:cs="B Nazanin"/>
          <w:sz w:val="24"/>
          <w:rtl/>
        </w:rPr>
      </w:pPr>
      <w:r w:rsidRPr="007F7576">
        <w:rPr>
          <w:rFonts w:cs="B Nazanin"/>
          <w:sz w:val="24"/>
          <w:rtl/>
        </w:rPr>
        <w:t>در بس</w:t>
      </w:r>
      <w:r w:rsidRPr="007F7576">
        <w:rPr>
          <w:rFonts w:cs="B Nazanin" w:hint="cs"/>
          <w:sz w:val="24"/>
          <w:rtl/>
        </w:rPr>
        <w:t>ی</w:t>
      </w:r>
      <w:r w:rsidRPr="007F7576">
        <w:rPr>
          <w:rFonts w:cs="B Nazanin" w:hint="eastAsia"/>
          <w:sz w:val="24"/>
          <w:rtl/>
        </w:rPr>
        <w:t>ار</w:t>
      </w:r>
      <w:r w:rsidRPr="007F7576">
        <w:rPr>
          <w:rFonts w:cs="B Nazanin" w:hint="cs"/>
          <w:sz w:val="24"/>
          <w:rtl/>
        </w:rPr>
        <w:t>ی</w:t>
      </w:r>
      <w:r w:rsidRPr="007F7576">
        <w:rPr>
          <w:rFonts w:cs="B Nazanin"/>
          <w:sz w:val="24"/>
          <w:rtl/>
        </w:rPr>
        <w:t xml:space="preserve"> از کشورها</w:t>
      </w:r>
      <w:r w:rsidRPr="007F7576">
        <w:rPr>
          <w:rFonts w:cs="B Nazanin" w:hint="cs"/>
          <w:sz w:val="24"/>
          <w:rtl/>
        </w:rPr>
        <w:t>ی</w:t>
      </w:r>
      <w:r w:rsidRPr="007F7576">
        <w:rPr>
          <w:rFonts w:cs="B Nazanin"/>
          <w:sz w:val="24"/>
          <w:rtl/>
        </w:rPr>
        <w:t xml:space="preserve"> جها</w:t>
      </w:r>
      <w:r w:rsidRPr="007F7576">
        <w:rPr>
          <w:rFonts w:cs="B Nazanin" w:hint="eastAsia"/>
          <w:sz w:val="24"/>
          <w:rtl/>
        </w:rPr>
        <w:t>ن</w:t>
      </w:r>
      <w:r w:rsidRPr="007F7576">
        <w:rPr>
          <w:rFonts w:cs="B Nazanin"/>
          <w:sz w:val="24"/>
          <w:rtl/>
        </w:rPr>
        <w:t xml:space="preserve"> برا</w:t>
      </w:r>
      <w:r w:rsidRPr="007F7576">
        <w:rPr>
          <w:rFonts w:cs="B Nazanin" w:hint="cs"/>
          <w:sz w:val="24"/>
          <w:rtl/>
        </w:rPr>
        <w:t>ی</w:t>
      </w:r>
      <w:r w:rsidRPr="007F7576">
        <w:rPr>
          <w:rFonts w:cs="B Nazanin"/>
          <w:sz w:val="24"/>
          <w:rtl/>
        </w:rPr>
        <w:t xml:space="preserve"> مقابله با مشکلات ا</w:t>
      </w:r>
      <w:r w:rsidRPr="007F7576">
        <w:rPr>
          <w:rFonts w:cs="B Nazanin" w:hint="cs"/>
          <w:sz w:val="24"/>
          <w:rtl/>
        </w:rPr>
        <w:t>ی</w:t>
      </w:r>
      <w:r w:rsidRPr="007F7576">
        <w:rPr>
          <w:rFonts w:cs="B Nazanin" w:hint="eastAsia"/>
          <w:sz w:val="24"/>
          <w:rtl/>
        </w:rPr>
        <w:t>ن</w:t>
      </w:r>
      <w:r w:rsidRPr="007F7576">
        <w:rPr>
          <w:rFonts w:cs="B Nazanin"/>
          <w:sz w:val="24"/>
          <w:rtl/>
        </w:rPr>
        <w:t xml:space="preserve"> صندوق‌ها در مرحله اول اصلاحات</w:t>
      </w:r>
      <w:r w:rsidR="00AC1F0A">
        <w:rPr>
          <w:rFonts w:cs="B Nazanin" w:hint="cs"/>
          <w:sz w:val="24"/>
          <w:rtl/>
        </w:rPr>
        <w:t xml:space="preserve"> ساختاری و پارامتریک</w:t>
      </w:r>
      <w:r w:rsidRPr="007F7576">
        <w:rPr>
          <w:rFonts w:cs="B Nazanin"/>
          <w:sz w:val="24"/>
          <w:rtl/>
        </w:rPr>
        <w:t xml:space="preserve"> همانند افزا</w:t>
      </w:r>
      <w:r w:rsidRPr="007F7576">
        <w:rPr>
          <w:rFonts w:cs="B Nazanin" w:hint="cs"/>
          <w:sz w:val="24"/>
          <w:rtl/>
        </w:rPr>
        <w:t>ی</w:t>
      </w:r>
      <w:r w:rsidRPr="007F7576">
        <w:rPr>
          <w:rFonts w:cs="B Nazanin" w:hint="eastAsia"/>
          <w:sz w:val="24"/>
          <w:rtl/>
        </w:rPr>
        <w:t>ش</w:t>
      </w:r>
      <w:r w:rsidRPr="007F7576">
        <w:rPr>
          <w:rFonts w:cs="B Nazanin"/>
          <w:sz w:val="24"/>
          <w:rtl/>
        </w:rPr>
        <w:t xml:space="preserve"> نرخ حق‌ب</w:t>
      </w:r>
      <w:r w:rsidRPr="007F7576">
        <w:rPr>
          <w:rFonts w:cs="B Nazanin" w:hint="cs"/>
          <w:sz w:val="24"/>
          <w:rtl/>
        </w:rPr>
        <w:t>ی</w:t>
      </w:r>
      <w:r w:rsidRPr="007F7576">
        <w:rPr>
          <w:rFonts w:cs="B Nazanin" w:hint="eastAsia"/>
          <w:sz w:val="24"/>
          <w:rtl/>
        </w:rPr>
        <w:t>مه،</w:t>
      </w:r>
      <w:r w:rsidRPr="007F7576">
        <w:rPr>
          <w:rFonts w:cs="B Nazanin"/>
          <w:sz w:val="24"/>
          <w:rtl/>
        </w:rPr>
        <w:t xml:space="preserve"> افزا</w:t>
      </w:r>
      <w:r w:rsidRPr="007F7576">
        <w:rPr>
          <w:rFonts w:cs="B Nazanin" w:hint="cs"/>
          <w:sz w:val="24"/>
          <w:rtl/>
        </w:rPr>
        <w:t>ی</w:t>
      </w:r>
      <w:r w:rsidRPr="007F7576">
        <w:rPr>
          <w:rFonts w:cs="B Nazanin" w:hint="eastAsia"/>
          <w:sz w:val="24"/>
          <w:rtl/>
        </w:rPr>
        <w:t>ش</w:t>
      </w:r>
      <w:r w:rsidRPr="007F7576">
        <w:rPr>
          <w:rFonts w:cs="B Nazanin"/>
          <w:sz w:val="24"/>
          <w:rtl/>
        </w:rPr>
        <w:t xml:space="preserve"> سن بازنشستگ</w:t>
      </w:r>
      <w:r w:rsidRPr="007F7576">
        <w:rPr>
          <w:rFonts w:cs="B Nazanin" w:hint="cs"/>
          <w:sz w:val="24"/>
          <w:rtl/>
        </w:rPr>
        <w:t>ی</w:t>
      </w:r>
      <w:r w:rsidRPr="007F7576">
        <w:rPr>
          <w:rFonts w:cs="B Nazanin"/>
          <w:sz w:val="24"/>
          <w:rtl/>
        </w:rPr>
        <w:t xml:space="preserve">  و تغ</w:t>
      </w:r>
      <w:r w:rsidRPr="007F7576">
        <w:rPr>
          <w:rFonts w:cs="B Nazanin" w:hint="cs"/>
          <w:sz w:val="24"/>
          <w:rtl/>
        </w:rPr>
        <w:t>یی</w:t>
      </w:r>
      <w:r w:rsidRPr="007F7576">
        <w:rPr>
          <w:rFonts w:cs="B Nazanin" w:hint="eastAsia"/>
          <w:sz w:val="24"/>
          <w:rtl/>
        </w:rPr>
        <w:t>ر</w:t>
      </w:r>
      <w:r w:rsidRPr="007F7576">
        <w:rPr>
          <w:rFonts w:cs="B Nazanin"/>
          <w:sz w:val="24"/>
          <w:rtl/>
        </w:rPr>
        <w:t xml:space="preserve"> ش</w:t>
      </w:r>
      <w:r w:rsidRPr="007F7576">
        <w:rPr>
          <w:rFonts w:cs="B Nazanin" w:hint="cs"/>
          <w:sz w:val="24"/>
          <w:rtl/>
        </w:rPr>
        <w:t>ی</w:t>
      </w:r>
      <w:r w:rsidRPr="007F7576">
        <w:rPr>
          <w:rFonts w:cs="B Nazanin" w:hint="eastAsia"/>
          <w:sz w:val="24"/>
          <w:rtl/>
        </w:rPr>
        <w:t>وه</w:t>
      </w:r>
      <w:r w:rsidRPr="007F7576">
        <w:rPr>
          <w:rFonts w:cs="B Nazanin"/>
          <w:sz w:val="24"/>
          <w:rtl/>
        </w:rPr>
        <w:t xml:space="preserve"> محاسبه مستمر</w:t>
      </w:r>
      <w:r w:rsidRPr="007F7576">
        <w:rPr>
          <w:rFonts w:cs="B Nazanin" w:hint="cs"/>
          <w:sz w:val="24"/>
          <w:rtl/>
        </w:rPr>
        <w:t>ی</w:t>
      </w:r>
      <w:r w:rsidRPr="007F7576">
        <w:rPr>
          <w:rFonts w:cs="B Nazanin"/>
          <w:sz w:val="24"/>
          <w:rtl/>
        </w:rPr>
        <w:t xml:space="preserve"> بازنشستگ</w:t>
      </w:r>
      <w:r w:rsidRPr="007F7576">
        <w:rPr>
          <w:rFonts w:cs="B Nazanin" w:hint="cs"/>
          <w:sz w:val="24"/>
          <w:rtl/>
        </w:rPr>
        <w:t>ی</w:t>
      </w:r>
      <w:r w:rsidRPr="007F7576">
        <w:rPr>
          <w:rFonts w:cs="B Nazanin"/>
          <w:sz w:val="24"/>
          <w:rtl/>
        </w:rPr>
        <w:t xml:space="preserve"> اعمال کرده‌اند. </w:t>
      </w:r>
      <w:r w:rsidR="0054151C">
        <w:rPr>
          <w:rFonts w:cs="B Nazanin" w:hint="cs"/>
          <w:sz w:val="24"/>
          <w:rtl/>
        </w:rPr>
        <w:t xml:space="preserve">در این میان چند </w:t>
      </w:r>
      <w:r w:rsidRPr="007F7576">
        <w:rPr>
          <w:rFonts w:cs="B Nazanin"/>
          <w:sz w:val="24"/>
          <w:rtl/>
        </w:rPr>
        <w:t>سوال ا</w:t>
      </w:r>
      <w:r w:rsidR="0054151C">
        <w:rPr>
          <w:rFonts w:cs="B Nazanin" w:hint="cs"/>
          <w:sz w:val="24"/>
          <w:rtl/>
        </w:rPr>
        <w:t>ساسی مطرح می‌شود:</w:t>
      </w:r>
    </w:p>
    <w:p w:rsidR="0054151C" w:rsidRDefault="0054151C" w:rsidP="0054151C">
      <w:pPr>
        <w:pStyle w:val="ListParagraph"/>
        <w:widowControl w:val="0"/>
        <w:spacing w:line="360" w:lineRule="auto"/>
        <w:ind w:left="662"/>
        <w:jc w:val="lowKashida"/>
        <w:rPr>
          <w:rFonts w:cs="B Nazanin"/>
          <w:sz w:val="24"/>
          <w:rtl/>
        </w:rPr>
      </w:pPr>
      <w:r>
        <w:rPr>
          <w:rFonts w:cs="B Nazanin" w:hint="cs"/>
          <w:sz w:val="24"/>
          <w:rtl/>
        </w:rPr>
        <w:t xml:space="preserve">چه معیارها و روش‌هایی برای ارزیابی سه مولفه پایداری مالی، کفایت مستمری و همچنین عدالت بین نسلی برای یک سیستم بازنشستگی عمومی وجود دارد؟ </w:t>
      </w:r>
      <w:r w:rsidR="007F7576" w:rsidRPr="007F7576">
        <w:rPr>
          <w:rFonts w:cs="B Nazanin"/>
          <w:sz w:val="24"/>
          <w:rtl/>
        </w:rPr>
        <w:t>اعمال اصلاحات</w:t>
      </w:r>
      <w:r>
        <w:rPr>
          <w:rFonts w:cs="B Nazanin" w:hint="cs"/>
          <w:sz w:val="24"/>
          <w:rtl/>
        </w:rPr>
        <w:t xml:space="preserve"> در کشورهای جهان</w:t>
      </w:r>
      <w:r w:rsidR="007F7576" w:rsidRPr="007F7576">
        <w:rPr>
          <w:rFonts w:cs="B Nazanin"/>
          <w:sz w:val="24"/>
          <w:rtl/>
        </w:rPr>
        <w:t xml:space="preserve"> تا چه حد در مقابله با ا</w:t>
      </w:r>
      <w:r w:rsidR="007F7576" w:rsidRPr="007F7576">
        <w:rPr>
          <w:rFonts w:cs="B Nazanin" w:hint="cs"/>
          <w:sz w:val="24"/>
          <w:rtl/>
        </w:rPr>
        <w:t>ی</w:t>
      </w:r>
      <w:r w:rsidR="007F7576" w:rsidRPr="007F7576">
        <w:rPr>
          <w:rFonts w:cs="B Nazanin" w:hint="eastAsia"/>
          <w:sz w:val="24"/>
          <w:rtl/>
        </w:rPr>
        <w:t>ن</w:t>
      </w:r>
      <w:r>
        <w:rPr>
          <w:rFonts w:cs="B Nazanin"/>
          <w:sz w:val="24"/>
          <w:rtl/>
        </w:rPr>
        <w:t xml:space="preserve"> چالش‌ها</w:t>
      </w:r>
      <w:r>
        <w:rPr>
          <w:rFonts w:cs="B Nazanin" w:hint="cs"/>
          <w:sz w:val="24"/>
          <w:rtl/>
        </w:rPr>
        <w:t xml:space="preserve"> و حفظ این مولفه‌ها</w:t>
      </w:r>
      <w:r>
        <w:rPr>
          <w:rFonts w:cs="B Nazanin"/>
          <w:sz w:val="24"/>
          <w:rtl/>
        </w:rPr>
        <w:t xml:space="preserve"> موفق بوده است</w:t>
      </w:r>
      <w:r>
        <w:rPr>
          <w:rFonts w:cs="B Nazanin" w:hint="cs"/>
          <w:sz w:val="24"/>
          <w:rtl/>
        </w:rPr>
        <w:t>؟ آیا اعمال اصلاحات در جهت حفظ پایداری و کفایت مستمری‌ها، در تناقض با عدالت بین نسلی نیست؟</w:t>
      </w:r>
    </w:p>
    <w:p w:rsidR="00427094" w:rsidRPr="007F7576" w:rsidRDefault="0054151C" w:rsidP="00D43367">
      <w:pPr>
        <w:pStyle w:val="ListParagraph"/>
        <w:widowControl w:val="0"/>
        <w:spacing w:line="360" w:lineRule="auto"/>
        <w:ind w:left="662"/>
        <w:jc w:val="lowKashida"/>
        <w:rPr>
          <w:rFonts w:cs="B Nazanin"/>
          <w:sz w:val="24"/>
          <w:rtl/>
        </w:rPr>
      </w:pPr>
      <w:r>
        <w:rPr>
          <w:rFonts w:cs="B Nazanin" w:hint="cs"/>
          <w:sz w:val="24"/>
          <w:rtl/>
        </w:rPr>
        <w:t xml:space="preserve">لذا </w:t>
      </w:r>
      <w:r w:rsidR="001739CB">
        <w:rPr>
          <w:rFonts w:cs="B Nazanin" w:hint="cs"/>
          <w:sz w:val="24"/>
          <w:rtl/>
        </w:rPr>
        <w:t xml:space="preserve">با توجه به </w:t>
      </w:r>
      <w:r w:rsidR="00CC31AF">
        <w:rPr>
          <w:rFonts w:cs="B Nazanin" w:hint="cs"/>
          <w:sz w:val="24"/>
          <w:rtl/>
        </w:rPr>
        <w:t xml:space="preserve">نظام تأمین مالی </w:t>
      </w:r>
      <w:r w:rsidR="001739CB">
        <w:rPr>
          <w:rFonts w:cs="B Nazanin" w:hint="cs"/>
          <w:sz w:val="24"/>
          <w:rtl/>
        </w:rPr>
        <w:t>در سیستم بازنشستگی سازمان تأمین اجتماعی ایران</w:t>
      </w:r>
      <w:r w:rsidR="00CC31AF">
        <w:rPr>
          <w:rFonts w:cs="B Nazanin" w:hint="cs"/>
          <w:sz w:val="24"/>
          <w:rtl/>
        </w:rPr>
        <w:t xml:space="preserve"> و </w:t>
      </w:r>
      <w:r w:rsidR="00D43367">
        <w:rPr>
          <w:rFonts w:cs="B Nazanin" w:hint="cs"/>
          <w:sz w:val="24"/>
          <w:rtl/>
        </w:rPr>
        <w:t>تاکید بر</w:t>
      </w:r>
      <w:r w:rsidR="00CC31AF">
        <w:rPr>
          <w:rFonts w:cs="B Nazanin" w:hint="cs"/>
          <w:sz w:val="24"/>
          <w:rtl/>
        </w:rPr>
        <w:t xml:space="preserve"> اعمال </w:t>
      </w:r>
      <w:r w:rsidR="00D43367">
        <w:rPr>
          <w:rFonts w:cs="B Nazanin" w:hint="cs"/>
          <w:sz w:val="24"/>
          <w:rtl/>
        </w:rPr>
        <w:t xml:space="preserve">اصلاحات در بیمه‌های </w:t>
      </w:r>
      <w:r w:rsidR="00D43367">
        <w:rPr>
          <w:rFonts w:cs="B Nazanin" w:hint="cs"/>
          <w:sz w:val="24"/>
          <w:rtl/>
        </w:rPr>
        <w:lastRenderedPageBreak/>
        <w:t>اجتماعی در سیاست‌های کلی تامین اجتماعی ابلاغی مقام معظم رهبری در فروردین 1401</w:t>
      </w:r>
      <w:r w:rsidR="001739CB">
        <w:rPr>
          <w:rFonts w:cs="B Nazanin" w:hint="cs"/>
          <w:sz w:val="24"/>
          <w:rtl/>
        </w:rPr>
        <w:t xml:space="preserve">، </w:t>
      </w:r>
      <w:r w:rsidR="00CC31AF">
        <w:rPr>
          <w:rFonts w:cs="B Nazanin" w:hint="cs"/>
          <w:sz w:val="24"/>
          <w:rtl/>
        </w:rPr>
        <w:t>بررسی</w:t>
      </w:r>
      <w:r w:rsidR="007F7576" w:rsidRPr="007F7576">
        <w:rPr>
          <w:rFonts w:cs="B Nazanin"/>
          <w:sz w:val="24"/>
          <w:rtl/>
        </w:rPr>
        <w:t xml:space="preserve"> ابعاد، الزام</w:t>
      </w:r>
      <w:r w:rsidR="00CC31AF">
        <w:rPr>
          <w:rFonts w:cs="B Nazanin" w:hint="cs"/>
          <w:sz w:val="24"/>
          <w:rtl/>
        </w:rPr>
        <w:t>ات</w:t>
      </w:r>
      <w:r w:rsidR="007F7576" w:rsidRPr="007F7576">
        <w:rPr>
          <w:rFonts w:cs="B Nazanin"/>
          <w:sz w:val="24"/>
          <w:rtl/>
        </w:rPr>
        <w:t xml:space="preserve"> و عوامل مؤثر در حفظ سه مؤلفة کفا</w:t>
      </w:r>
      <w:r w:rsidR="007F7576" w:rsidRPr="007F7576">
        <w:rPr>
          <w:rFonts w:cs="B Nazanin" w:hint="cs"/>
          <w:sz w:val="24"/>
          <w:rtl/>
        </w:rPr>
        <w:t>ی</w:t>
      </w:r>
      <w:r w:rsidR="007F7576" w:rsidRPr="007F7576">
        <w:rPr>
          <w:rFonts w:cs="B Nazanin" w:hint="eastAsia"/>
          <w:sz w:val="24"/>
          <w:rtl/>
        </w:rPr>
        <w:t>ت</w:t>
      </w:r>
      <w:r w:rsidR="007F7576" w:rsidRPr="007F7576">
        <w:rPr>
          <w:rFonts w:cs="B Nazanin"/>
          <w:sz w:val="24"/>
          <w:rtl/>
        </w:rPr>
        <w:t xml:space="preserve"> مزا</w:t>
      </w:r>
      <w:r w:rsidR="007F7576" w:rsidRPr="007F7576">
        <w:rPr>
          <w:rFonts w:cs="B Nazanin" w:hint="cs"/>
          <w:sz w:val="24"/>
          <w:rtl/>
        </w:rPr>
        <w:t>ی</w:t>
      </w:r>
      <w:r w:rsidR="007F7576" w:rsidRPr="007F7576">
        <w:rPr>
          <w:rFonts w:cs="B Nazanin" w:hint="eastAsia"/>
          <w:sz w:val="24"/>
          <w:rtl/>
        </w:rPr>
        <w:t>ا</w:t>
      </w:r>
      <w:r w:rsidR="007F7576" w:rsidRPr="007F7576">
        <w:rPr>
          <w:rFonts w:cs="B Nazanin" w:hint="cs"/>
          <w:sz w:val="24"/>
          <w:rtl/>
        </w:rPr>
        <w:t>ی</w:t>
      </w:r>
      <w:r w:rsidR="007F7576" w:rsidRPr="007F7576">
        <w:rPr>
          <w:rFonts w:cs="B Nazanin"/>
          <w:sz w:val="24"/>
          <w:rtl/>
        </w:rPr>
        <w:t xml:space="preserve"> بازنشستگ</w:t>
      </w:r>
      <w:r w:rsidR="007F7576" w:rsidRPr="007F7576">
        <w:rPr>
          <w:rFonts w:cs="B Nazanin" w:hint="cs"/>
          <w:sz w:val="24"/>
          <w:rtl/>
        </w:rPr>
        <w:t>ی</w:t>
      </w:r>
      <w:r w:rsidR="007F7576" w:rsidRPr="007F7576">
        <w:rPr>
          <w:rFonts w:cs="B Nazanin" w:hint="eastAsia"/>
          <w:sz w:val="24"/>
          <w:rtl/>
        </w:rPr>
        <w:t>،</w:t>
      </w:r>
      <w:r w:rsidR="007F7576" w:rsidRPr="007F7576">
        <w:rPr>
          <w:rFonts w:cs="B Nazanin"/>
          <w:sz w:val="24"/>
          <w:rtl/>
        </w:rPr>
        <w:t xml:space="preserve"> پا</w:t>
      </w:r>
      <w:r w:rsidR="007F7576" w:rsidRPr="007F7576">
        <w:rPr>
          <w:rFonts w:cs="B Nazanin" w:hint="cs"/>
          <w:sz w:val="24"/>
          <w:rtl/>
        </w:rPr>
        <w:t>ی</w:t>
      </w:r>
      <w:r w:rsidR="007F7576" w:rsidRPr="007F7576">
        <w:rPr>
          <w:rFonts w:cs="B Nazanin" w:hint="eastAsia"/>
          <w:sz w:val="24"/>
          <w:rtl/>
        </w:rPr>
        <w:t>دار</w:t>
      </w:r>
      <w:r w:rsidR="007F7576" w:rsidRPr="007F7576">
        <w:rPr>
          <w:rFonts w:cs="B Nazanin" w:hint="cs"/>
          <w:sz w:val="24"/>
          <w:rtl/>
        </w:rPr>
        <w:t>ی</w:t>
      </w:r>
      <w:r w:rsidR="007F7576" w:rsidRPr="007F7576">
        <w:rPr>
          <w:rFonts w:cs="B Nazanin"/>
          <w:sz w:val="24"/>
          <w:rtl/>
        </w:rPr>
        <w:t xml:space="preserve"> مال</w:t>
      </w:r>
      <w:r w:rsidR="007F7576" w:rsidRPr="007F7576">
        <w:rPr>
          <w:rFonts w:cs="B Nazanin" w:hint="cs"/>
          <w:sz w:val="24"/>
          <w:rtl/>
        </w:rPr>
        <w:t>ی</w:t>
      </w:r>
      <w:r w:rsidR="007F7576" w:rsidRPr="007F7576">
        <w:rPr>
          <w:rFonts w:cs="B Nazanin"/>
          <w:sz w:val="24"/>
          <w:rtl/>
        </w:rPr>
        <w:t xml:space="preserve"> و عدالت ب</w:t>
      </w:r>
      <w:r w:rsidR="007F7576" w:rsidRPr="007F7576">
        <w:rPr>
          <w:rFonts w:cs="B Nazanin" w:hint="cs"/>
          <w:sz w:val="24"/>
          <w:rtl/>
        </w:rPr>
        <w:t>ی</w:t>
      </w:r>
      <w:r w:rsidR="007F7576" w:rsidRPr="007F7576">
        <w:rPr>
          <w:rFonts w:cs="B Nazanin" w:hint="eastAsia"/>
          <w:sz w:val="24"/>
          <w:rtl/>
        </w:rPr>
        <w:t>ن</w:t>
      </w:r>
      <w:r w:rsidR="007F7576" w:rsidRPr="007F7576">
        <w:rPr>
          <w:rFonts w:cs="B Nazanin"/>
          <w:sz w:val="24"/>
          <w:rtl/>
        </w:rPr>
        <w:t xml:space="preserve"> نسل</w:t>
      </w:r>
      <w:r w:rsidR="007F7576" w:rsidRPr="007F7576">
        <w:rPr>
          <w:rFonts w:cs="B Nazanin" w:hint="cs"/>
          <w:sz w:val="24"/>
          <w:rtl/>
        </w:rPr>
        <w:t>ی</w:t>
      </w:r>
      <w:r w:rsidR="007F7576" w:rsidRPr="007F7576">
        <w:rPr>
          <w:rFonts w:cs="B Nazanin"/>
          <w:sz w:val="24"/>
          <w:rtl/>
        </w:rPr>
        <w:t xml:space="preserve"> </w:t>
      </w:r>
      <w:r w:rsidR="00CC31AF">
        <w:rPr>
          <w:rFonts w:cs="B Nazanin" w:hint="cs"/>
          <w:sz w:val="24"/>
          <w:rtl/>
        </w:rPr>
        <w:t xml:space="preserve">و ارائه </w:t>
      </w:r>
      <w:r w:rsidR="007F7576" w:rsidRPr="007F7576">
        <w:rPr>
          <w:rFonts w:cs="B Nazanin"/>
          <w:sz w:val="24"/>
          <w:rtl/>
        </w:rPr>
        <w:t>پ</w:t>
      </w:r>
      <w:r w:rsidR="007F7576" w:rsidRPr="007F7576">
        <w:rPr>
          <w:rFonts w:cs="B Nazanin" w:hint="cs"/>
          <w:sz w:val="24"/>
          <w:rtl/>
        </w:rPr>
        <w:t>ی</w:t>
      </w:r>
      <w:r w:rsidR="007F7576" w:rsidRPr="007F7576">
        <w:rPr>
          <w:rFonts w:cs="B Nazanin" w:hint="eastAsia"/>
          <w:sz w:val="24"/>
          <w:rtl/>
        </w:rPr>
        <w:t>شنهادات</w:t>
      </w:r>
      <w:r w:rsidR="007F7576" w:rsidRPr="007F7576">
        <w:rPr>
          <w:rFonts w:cs="B Nazanin" w:hint="cs"/>
          <w:sz w:val="24"/>
          <w:rtl/>
        </w:rPr>
        <w:t>ی</w:t>
      </w:r>
      <w:r w:rsidR="007F7576" w:rsidRPr="007F7576">
        <w:rPr>
          <w:rFonts w:cs="B Nazanin"/>
          <w:sz w:val="24"/>
          <w:rtl/>
        </w:rPr>
        <w:t xml:space="preserve"> در خصوص اعمال اصلاحات بازنشستگ</w:t>
      </w:r>
      <w:r w:rsidR="007F7576" w:rsidRPr="007F7576">
        <w:rPr>
          <w:rFonts w:cs="B Nazanin" w:hint="cs"/>
          <w:sz w:val="24"/>
          <w:rtl/>
        </w:rPr>
        <w:t>ی</w:t>
      </w:r>
      <w:r w:rsidR="007F7576" w:rsidRPr="007F7576">
        <w:rPr>
          <w:rFonts w:cs="B Nazanin"/>
          <w:sz w:val="24"/>
          <w:rtl/>
        </w:rPr>
        <w:t xml:space="preserve"> صندوق تأم</w:t>
      </w:r>
      <w:r w:rsidR="007F7576" w:rsidRPr="007F7576">
        <w:rPr>
          <w:rFonts w:cs="B Nazanin" w:hint="cs"/>
          <w:sz w:val="24"/>
          <w:rtl/>
        </w:rPr>
        <w:t>ی</w:t>
      </w:r>
      <w:r w:rsidR="007F7576" w:rsidRPr="007F7576">
        <w:rPr>
          <w:rFonts w:cs="B Nazanin" w:hint="eastAsia"/>
          <w:sz w:val="24"/>
          <w:rtl/>
        </w:rPr>
        <w:t>ن</w:t>
      </w:r>
      <w:r w:rsidR="007F7576" w:rsidRPr="007F7576">
        <w:rPr>
          <w:rFonts w:cs="B Nazanin"/>
          <w:sz w:val="24"/>
          <w:rtl/>
        </w:rPr>
        <w:t xml:space="preserve"> اجتماع</w:t>
      </w:r>
      <w:r w:rsidR="007F7576" w:rsidRPr="007F7576">
        <w:rPr>
          <w:rFonts w:cs="B Nazanin" w:hint="cs"/>
          <w:sz w:val="24"/>
          <w:rtl/>
        </w:rPr>
        <w:t>ی</w:t>
      </w:r>
      <w:r w:rsidR="007F7576" w:rsidRPr="007F7576">
        <w:rPr>
          <w:rFonts w:cs="B Nazanin"/>
          <w:sz w:val="24"/>
          <w:rtl/>
        </w:rPr>
        <w:t xml:space="preserve"> ا</w:t>
      </w:r>
      <w:r w:rsidR="007F7576" w:rsidRPr="007F7576">
        <w:rPr>
          <w:rFonts w:cs="B Nazanin" w:hint="cs"/>
          <w:sz w:val="24"/>
          <w:rtl/>
        </w:rPr>
        <w:t>ی</w:t>
      </w:r>
      <w:r w:rsidR="007F7576" w:rsidRPr="007F7576">
        <w:rPr>
          <w:rFonts w:cs="B Nazanin" w:hint="eastAsia"/>
          <w:sz w:val="24"/>
          <w:rtl/>
        </w:rPr>
        <w:t>ران</w:t>
      </w:r>
      <w:r w:rsidR="007F7576" w:rsidRPr="007F7576">
        <w:rPr>
          <w:rFonts w:cs="B Nazanin"/>
          <w:sz w:val="24"/>
          <w:rtl/>
        </w:rPr>
        <w:t xml:space="preserve"> </w:t>
      </w:r>
      <w:r w:rsidR="00CC31AF">
        <w:rPr>
          <w:rFonts w:cs="B Nazanin" w:hint="cs"/>
          <w:sz w:val="24"/>
          <w:rtl/>
        </w:rPr>
        <w:t>مفید خواهد بود.</w:t>
      </w:r>
    </w:p>
    <w:p w:rsidR="00427094" w:rsidRPr="007F7576" w:rsidRDefault="00427094" w:rsidP="00427094">
      <w:pPr>
        <w:widowControl w:val="0"/>
        <w:spacing w:line="360" w:lineRule="auto"/>
        <w:jc w:val="lowKashida"/>
        <w:rPr>
          <w:rFonts w:cs="B Nazanin"/>
          <w:b/>
          <w:bCs/>
          <w:sz w:val="26"/>
          <w:szCs w:val="26"/>
        </w:rPr>
      </w:pPr>
    </w:p>
    <w:p w:rsidR="00427094" w:rsidRPr="007F7576" w:rsidRDefault="00427094" w:rsidP="00427094">
      <w:pPr>
        <w:pStyle w:val="ListParagraph"/>
        <w:widowControl w:val="0"/>
        <w:numPr>
          <w:ilvl w:val="0"/>
          <w:numId w:val="15"/>
        </w:numPr>
        <w:spacing w:line="360" w:lineRule="auto"/>
        <w:jc w:val="lowKashida"/>
        <w:rPr>
          <w:rFonts w:cs="B Nazanin"/>
          <w:b/>
          <w:bCs/>
          <w:sz w:val="24"/>
        </w:rPr>
      </w:pPr>
      <w:r w:rsidRPr="007F7576">
        <w:rPr>
          <w:rFonts w:cs="B Nazanin" w:hint="cs"/>
          <w:b/>
          <w:bCs/>
          <w:sz w:val="24"/>
          <w:rtl/>
        </w:rPr>
        <w:t>اهداف</w:t>
      </w:r>
    </w:p>
    <w:p w:rsidR="00427094" w:rsidRPr="007F7576" w:rsidRDefault="00427094" w:rsidP="00427094">
      <w:pPr>
        <w:pStyle w:val="ListParagraph"/>
        <w:widowControl w:val="0"/>
        <w:spacing w:line="360" w:lineRule="auto"/>
        <w:jc w:val="lowKashida"/>
        <w:rPr>
          <w:rFonts w:cs="B Nazanin"/>
          <w:b/>
          <w:bCs/>
          <w:sz w:val="24"/>
          <w:rtl/>
        </w:rPr>
      </w:pPr>
      <w:r w:rsidRPr="007F7576">
        <w:rPr>
          <w:rFonts w:cs="B Nazanin" w:hint="cs"/>
          <w:b/>
          <w:bCs/>
          <w:sz w:val="24"/>
          <w:rtl/>
        </w:rPr>
        <w:t>هدف کلی:</w:t>
      </w:r>
    </w:p>
    <w:p w:rsidR="00427094" w:rsidRPr="00DB4454" w:rsidRDefault="0054151C" w:rsidP="00DB4454">
      <w:pPr>
        <w:pStyle w:val="ListParagraph"/>
        <w:widowControl w:val="0"/>
        <w:spacing w:line="360" w:lineRule="auto"/>
        <w:jc w:val="lowKashida"/>
        <w:rPr>
          <w:rFonts w:cs="B Nazanin"/>
          <w:sz w:val="24"/>
          <w:rtl/>
        </w:rPr>
      </w:pPr>
      <w:r>
        <w:rPr>
          <w:rFonts w:cs="B Nazanin" w:hint="cs"/>
          <w:b/>
          <w:bCs/>
          <w:sz w:val="24"/>
          <w:rtl/>
        </w:rPr>
        <w:t xml:space="preserve"> </w:t>
      </w:r>
      <w:r w:rsidRPr="00DB4454">
        <w:rPr>
          <w:rFonts w:cs="B Nazanin" w:hint="cs"/>
          <w:sz w:val="24"/>
          <w:rtl/>
        </w:rPr>
        <w:t xml:space="preserve">بررسی امکان حفظ </w:t>
      </w:r>
      <w:r w:rsidRPr="00DB4454">
        <w:rPr>
          <w:rFonts w:cs="B Nazanin"/>
          <w:sz w:val="24"/>
          <w:rtl/>
        </w:rPr>
        <w:t>پا</w:t>
      </w:r>
      <w:r w:rsidRPr="00DB4454">
        <w:rPr>
          <w:rFonts w:cs="B Nazanin" w:hint="cs"/>
          <w:sz w:val="24"/>
          <w:rtl/>
        </w:rPr>
        <w:t>ی</w:t>
      </w:r>
      <w:r w:rsidRPr="00DB4454">
        <w:rPr>
          <w:rFonts w:cs="B Nazanin" w:hint="eastAsia"/>
          <w:sz w:val="24"/>
          <w:rtl/>
        </w:rPr>
        <w:t>دار</w:t>
      </w:r>
      <w:r w:rsidRPr="00DB4454">
        <w:rPr>
          <w:rFonts w:cs="B Nazanin" w:hint="cs"/>
          <w:sz w:val="24"/>
          <w:rtl/>
        </w:rPr>
        <w:t>ی مالی، کفایت و عدالت بین نسلی</w:t>
      </w:r>
      <w:r w:rsidRPr="00DB4454">
        <w:rPr>
          <w:rFonts w:cs="B Nazanin"/>
          <w:sz w:val="24"/>
          <w:rtl/>
        </w:rPr>
        <w:t xml:space="preserve"> در </w:t>
      </w:r>
      <w:r w:rsidR="00DB4454" w:rsidRPr="00DB4454">
        <w:rPr>
          <w:rFonts w:cs="B Nazanin" w:hint="cs"/>
          <w:sz w:val="24"/>
          <w:rtl/>
        </w:rPr>
        <w:t>نظام</w:t>
      </w:r>
      <w:r w:rsidRPr="00DB4454">
        <w:rPr>
          <w:rFonts w:cs="B Nazanin"/>
          <w:sz w:val="24"/>
          <w:rtl/>
        </w:rPr>
        <w:t>‌ها</w:t>
      </w:r>
      <w:r w:rsidRPr="00DB4454">
        <w:rPr>
          <w:rFonts w:cs="B Nazanin" w:hint="cs"/>
          <w:sz w:val="24"/>
          <w:rtl/>
        </w:rPr>
        <w:t>ی</w:t>
      </w:r>
      <w:r w:rsidRPr="00DB4454">
        <w:rPr>
          <w:rFonts w:cs="B Nazanin"/>
          <w:sz w:val="24"/>
          <w:rtl/>
        </w:rPr>
        <w:t xml:space="preserve"> بازنشستگ</w:t>
      </w:r>
      <w:r w:rsidRPr="00DB4454">
        <w:rPr>
          <w:rFonts w:cs="B Nazanin" w:hint="cs"/>
          <w:sz w:val="24"/>
          <w:rtl/>
        </w:rPr>
        <w:t xml:space="preserve">ی </w:t>
      </w:r>
    </w:p>
    <w:p w:rsidR="00427094" w:rsidRDefault="00427094" w:rsidP="00427094">
      <w:pPr>
        <w:pStyle w:val="ListParagraph"/>
        <w:widowControl w:val="0"/>
        <w:spacing w:line="360" w:lineRule="auto"/>
        <w:jc w:val="lowKashida"/>
        <w:rPr>
          <w:rFonts w:cs="B Nazanin"/>
          <w:b/>
          <w:bCs/>
          <w:sz w:val="24"/>
          <w:rtl/>
        </w:rPr>
      </w:pPr>
      <w:r w:rsidRPr="007F7576">
        <w:rPr>
          <w:rFonts w:cs="B Nazanin" w:hint="cs"/>
          <w:b/>
          <w:bCs/>
          <w:sz w:val="24"/>
          <w:rtl/>
        </w:rPr>
        <w:t>اهداف اختصاصی:</w:t>
      </w:r>
    </w:p>
    <w:p w:rsidR="00DB4454" w:rsidRPr="00DB4454" w:rsidRDefault="0085082D" w:rsidP="00DB4454">
      <w:pPr>
        <w:pStyle w:val="ListParagraph"/>
        <w:widowControl w:val="0"/>
        <w:numPr>
          <w:ilvl w:val="0"/>
          <w:numId w:val="20"/>
        </w:numPr>
        <w:tabs>
          <w:tab w:val="right" w:pos="2505"/>
        </w:tabs>
        <w:spacing w:line="360" w:lineRule="auto"/>
        <w:ind w:left="686" w:hanging="283"/>
        <w:rPr>
          <w:rFonts w:cs="B Nazanin"/>
          <w:sz w:val="24"/>
        </w:rPr>
      </w:pPr>
      <w:r>
        <w:rPr>
          <w:rFonts w:cs="B Nazanin" w:hint="cs"/>
          <w:sz w:val="24"/>
          <w:rtl/>
        </w:rPr>
        <w:t xml:space="preserve">معیارها و </w:t>
      </w:r>
      <w:r w:rsidR="00DB4454" w:rsidRPr="00DB4454">
        <w:rPr>
          <w:rFonts w:cs="B Nazanin" w:hint="cs"/>
          <w:sz w:val="24"/>
          <w:rtl/>
        </w:rPr>
        <w:t>نحوه ارزیابی پایداری مالی، کفایت و عدالت بین نسلی در سیستم‌های بازنشستگی</w:t>
      </w:r>
    </w:p>
    <w:p w:rsidR="00427094" w:rsidRPr="00DB4454" w:rsidRDefault="00DB4454" w:rsidP="00DB4454">
      <w:pPr>
        <w:pStyle w:val="ListParagraph"/>
        <w:widowControl w:val="0"/>
        <w:numPr>
          <w:ilvl w:val="0"/>
          <w:numId w:val="20"/>
        </w:numPr>
        <w:tabs>
          <w:tab w:val="right" w:pos="662"/>
          <w:tab w:val="right" w:pos="2505"/>
        </w:tabs>
        <w:spacing w:line="360" w:lineRule="auto"/>
        <w:ind w:left="686" w:hanging="283"/>
        <w:rPr>
          <w:rFonts w:cs="B Nazanin"/>
          <w:sz w:val="24"/>
          <w:rtl/>
        </w:rPr>
      </w:pPr>
      <w:r w:rsidRPr="00DB4454">
        <w:rPr>
          <w:rFonts w:cs="B Nazanin" w:hint="cs"/>
          <w:sz w:val="24"/>
          <w:rtl/>
        </w:rPr>
        <w:t xml:space="preserve">تاثیر اصلاحات در کشورهای منتخب بر </w:t>
      </w:r>
      <w:r w:rsidRPr="00DB4454">
        <w:rPr>
          <w:rFonts w:cs="B Nazanin"/>
          <w:sz w:val="24"/>
          <w:rtl/>
        </w:rPr>
        <w:t>پا</w:t>
      </w:r>
      <w:r w:rsidRPr="00DB4454">
        <w:rPr>
          <w:rFonts w:cs="B Nazanin" w:hint="cs"/>
          <w:sz w:val="24"/>
          <w:rtl/>
        </w:rPr>
        <w:t>ی</w:t>
      </w:r>
      <w:r w:rsidRPr="00DB4454">
        <w:rPr>
          <w:rFonts w:cs="B Nazanin" w:hint="eastAsia"/>
          <w:sz w:val="24"/>
          <w:rtl/>
        </w:rPr>
        <w:t>دار</w:t>
      </w:r>
      <w:r w:rsidRPr="00DB4454">
        <w:rPr>
          <w:rFonts w:cs="B Nazanin" w:hint="cs"/>
          <w:sz w:val="24"/>
          <w:rtl/>
        </w:rPr>
        <w:t>ی</w:t>
      </w:r>
      <w:r w:rsidRPr="00DB4454">
        <w:rPr>
          <w:rFonts w:cs="B Nazanin"/>
          <w:sz w:val="24"/>
          <w:rtl/>
        </w:rPr>
        <w:t xml:space="preserve"> مال</w:t>
      </w:r>
      <w:r w:rsidRPr="00DB4454">
        <w:rPr>
          <w:rFonts w:cs="B Nazanin" w:hint="cs"/>
          <w:sz w:val="24"/>
          <w:rtl/>
        </w:rPr>
        <w:t>ی</w:t>
      </w:r>
      <w:r w:rsidRPr="00DB4454">
        <w:rPr>
          <w:rFonts w:cs="B Nazanin" w:hint="eastAsia"/>
          <w:sz w:val="24"/>
          <w:rtl/>
        </w:rPr>
        <w:t>،</w:t>
      </w:r>
      <w:r w:rsidRPr="00DB4454">
        <w:rPr>
          <w:rFonts w:cs="B Nazanin"/>
          <w:sz w:val="24"/>
          <w:rtl/>
        </w:rPr>
        <w:t xml:space="preserve"> کفا</w:t>
      </w:r>
      <w:r w:rsidRPr="00DB4454">
        <w:rPr>
          <w:rFonts w:cs="B Nazanin" w:hint="cs"/>
          <w:sz w:val="24"/>
          <w:rtl/>
        </w:rPr>
        <w:t>ی</w:t>
      </w:r>
      <w:r w:rsidRPr="00DB4454">
        <w:rPr>
          <w:rFonts w:cs="B Nazanin" w:hint="eastAsia"/>
          <w:sz w:val="24"/>
          <w:rtl/>
        </w:rPr>
        <w:t>ت</w:t>
      </w:r>
      <w:r w:rsidRPr="00DB4454">
        <w:rPr>
          <w:rFonts w:cs="B Nazanin"/>
          <w:sz w:val="24"/>
          <w:rtl/>
        </w:rPr>
        <w:t xml:space="preserve"> و عدالت ب</w:t>
      </w:r>
      <w:r w:rsidRPr="00DB4454">
        <w:rPr>
          <w:rFonts w:cs="B Nazanin" w:hint="cs"/>
          <w:sz w:val="24"/>
          <w:rtl/>
        </w:rPr>
        <w:t>ی</w:t>
      </w:r>
      <w:r w:rsidRPr="00DB4454">
        <w:rPr>
          <w:rFonts w:cs="B Nazanin" w:hint="eastAsia"/>
          <w:sz w:val="24"/>
          <w:rtl/>
        </w:rPr>
        <w:t>ن</w:t>
      </w:r>
      <w:r w:rsidRPr="00DB4454">
        <w:rPr>
          <w:rFonts w:cs="B Nazanin"/>
          <w:sz w:val="24"/>
          <w:rtl/>
        </w:rPr>
        <w:t xml:space="preserve"> نسل</w:t>
      </w:r>
      <w:r w:rsidRPr="00DB4454">
        <w:rPr>
          <w:rFonts w:cs="B Nazanin" w:hint="cs"/>
          <w:sz w:val="24"/>
          <w:rtl/>
        </w:rPr>
        <w:t>ی</w:t>
      </w:r>
    </w:p>
    <w:p w:rsidR="00427094" w:rsidRPr="007F7576" w:rsidRDefault="00427094" w:rsidP="00427094">
      <w:pPr>
        <w:widowControl w:val="0"/>
        <w:numPr>
          <w:ilvl w:val="0"/>
          <w:numId w:val="3"/>
        </w:numPr>
        <w:spacing w:line="360" w:lineRule="auto"/>
        <w:jc w:val="lowKashida"/>
        <w:rPr>
          <w:rFonts w:cs="B Nazanin"/>
          <w:b/>
          <w:bCs/>
          <w:sz w:val="24"/>
        </w:rPr>
      </w:pPr>
      <w:r w:rsidRPr="007F7576">
        <w:rPr>
          <w:rFonts w:cs="B Nazanin" w:hint="cs"/>
          <w:b/>
          <w:bCs/>
          <w:sz w:val="24"/>
          <w:rtl/>
        </w:rPr>
        <w:t>محدوده مکانی</w:t>
      </w:r>
    </w:p>
    <w:p w:rsidR="00427094" w:rsidRPr="00DB4454" w:rsidRDefault="00DB4454" w:rsidP="00DB4454">
      <w:pPr>
        <w:widowControl w:val="0"/>
        <w:spacing w:line="360" w:lineRule="auto"/>
        <w:ind w:left="686"/>
        <w:jc w:val="lowKashida"/>
        <w:rPr>
          <w:rFonts w:cs="B Nazanin"/>
          <w:sz w:val="24"/>
          <w:rtl/>
        </w:rPr>
      </w:pPr>
      <w:r>
        <w:rPr>
          <w:rFonts w:cs="B Nazanin" w:hint="cs"/>
          <w:sz w:val="24"/>
          <w:rtl/>
        </w:rPr>
        <w:t>صندوق‌های بازنشستگی عمومی</w:t>
      </w:r>
      <w:r w:rsidR="00D43367">
        <w:rPr>
          <w:rFonts w:cs="B Nazanin" w:hint="cs"/>
          <w:sz w:val="24"/>
          <w:rtl/>
        </w:rPr>
        <w:t xml:space="preserve"> (</w:t>
      </w:r>
      <w:r w:rsidR="0085082D">
        <w:rPr>
          <w:rFonts w:cs="B Nazanin" w:hint="cs"/>
          <w:sz w:val="24"/>
          <w:rtl/>
        </w:rPr>
        <w:t>مانند تأ</w:t>
      </w:r>
      <w:r w:rsidR="00D43367">
        <w:rPr>
          <w:rFonts w:cs="B Nazanin" w:hint="cs"/>
          <w:sz w:val="24"/>
          <w:rtl/>
        </w:rPr>
        <w:t>مین اجتماعی)</w:t>
      </w:r>
    </w:p>
    <w:p w:rsidR="00427094" w:rsidRPr="007F7576" w:rsidRDefault="00427094" w:rsidP="00427094">
      <w:pPr>
        <w:widowControl w:val="0"/>
        <w:spacing w:line="360" w:lineRule="auto"/>
        <w:jc w:val="lowKashida"/>
        <w:rPr>
          <w:rFonts w:cs="B Nazanin"/>
          <w:b/>
          <w:bCs/>
          <w:sz w:val="24"/>
        </w:rPr>
      </w:pPr>
    </w:p>
    <w:p w:rsidR="00427094" w:rsidRPr="007F7576" w:rsidRDefault="00427094" w:rsidP="00427094">
      <w:pPr>
        <w:widowControl w:val="0"/>
        <w:numPr>
          <w:ilvl w:val="0"/>
          <w:numId w:val="3"/>
        </w:numPr>
        <w:spacing w:line="360" w:lineRule="auto"/>
        <w:jc w:val="lowKashida"/>
        <w:rPr>
          <w:rFonts w:cs="B Nazanin"/>
          <w:b/>
          <w:bCs/>
          <w:sz w:val="24"/>
        </w:rPr>
      </w:pPr>
      <w:r w:rsidRPr="007F7576">
        <w:rPr>
          <w:rFonts w:cs="B Nazanin" w:hint="cs"/>
          <w:b/>
          <w:bCs/>
          <w:sz w:val="24"/>
          <w:rtl/>
        </w:rPr>
        <w:t>زمان مورد انتظار اجرای پژوهش</w:t>
      </w:r>
    </w:p>
    <w:p w:rsidR="00427094" w:rsidRPr="007F7576" w:rsidRDefault="00555669" w:rsidP="00D43367">
      <w:pPr>
        <w:widowControl w:val="0"/>
        <w:spacing w:line="360" w:lineRule="auto"/>
        <w:ind w:left="828"/>
        <w:jc w:val="lowKashida"/>
        <w:rPr>
          <w:rFonts w:cs="B Nazanin"/>
          <w:b/>
          <w:bCs/>
          <w:sz w:val="24"/>
          <w:rtl/>
        </w:rPr>
      </w:pPr>
      <w:r>
        <w:rPr>
          <w:rFonts w:cs="B Nazanin" w:hint="cs"/>
          <w:b/>
          <w:bCs/>
          <w:sz w:val="24"/>
          <w:rtl/>
        </w:rPr>
        <w:t>10</w:t>
      </w:r>
      <w:r w:rsidR="00DB4454">
        <w:rPr>
          <w:rFonts w:cs="B Nazanin" w:hint="cs"/>
          <w:b/>
          <w:bCs/>
          <w:sz w:val="24"/>
          <w:rtl/>
        </w:rPr>
        <w:t xml:space="preserve"> ماه</w:t>
      </w:r>
    </w:p>
    <w:p w:rsidR="00427094" w:rsidRPr="007F7576" w:rsidRDefault="00427094" w:rsidP="00427094">
      <w:pPr>
        <w:widowControl w:val="0"/>
        <w:numPr>
          <w:ilvl w:val="0"/>
          <w:numId w:val="3"/>
        </w:numPr>
        <w:spacing w:line="360" w:lineRule="auto"/>
        <w:jc w:val="lowKashida"/>
        <w:rPr>
          <w:rFonts w:cs="B Nazanin"/>
          <w:b/>
          <w:bCs/>
          <w:sz w:val="24"/>
        </w:rPr>
      </w:pPr>
      <w:r w:rsidRPr="007F7576">
        <w:rPr>
          <w:rFonts w:cs="B Nazanin" w:hint="cs"/>
          <w:b/>
          <w:bCs/>
          <w:sz w:val="24"/>
          <w:rtl/>
        </w:rPr>
        <w:t xml:space="preserve"> شرح خدمات</w:t>
      </w:r>
    </w:p>
    <w:p w:rsidR="00DB4454" w:rsidRPr="00BF5144" w:rsidRDefault="00DE03E2" w:rsidP="002F5EFB">
      <w:pPr>
        <w:pStyle w:val="ListParagraph"/>
        <w:numPr>
          <w:ilvl w:val="0"/>
          <w:numId w:val="21"/>
        </w:numPr>
        <w:spacing w:line="276" w:lineRule="auto"/>
        <w:rPr>
          <w:rFonts w:cs="B Nazanin"/>
          <w:sz w:val="24"/>
          <w:rtl/>
        </w:rPr>
      </w:pPr>
      <w:r w:rsidRPr="00BF5144">
        <w:rPr>
          <w:rFonts w:cs="B Nazanin" w:hint="cs"/>
          <w:sz w:val="24"/>
          <w:rtl/>
        </w:rPr>
        <w:t>شیوه‌های</w:t>
      </w:r>
      <w:r w:rsidR="00DB4454" w:rsidRPr="00BF5144">
        <w:rPr>
          <w:rFonts w:cs="B Nazanin"/>
          <w:sz w:val="24"/>
          <w:rtl/>
        </w:rPr>
        <w:t xml:space="preserve"> ارز</w:t>
      </w:r>
      <w:r w:rsidR="00DB4454" w:rsidRPr="00BF5144">
        <w:rPr>
          <w:rFonts w:cs="B Nazanin" w:hint="cs"/>
          <w:sz w:val="24"/>
          <w:rtl/>
        </w:rPr>
        <w:t>ی</w:t>
      </w:r>
      <w:r w:rsidR="00DB4454" w:rsidRPr="00BF5144">
        <w:rPr>
          <w:rFonts w:cs="B Nazanin" w:hint="eastAsia"/>
          <w:sz w:val="24"/>
          <w:rtl/>
        </w:rPr>
        <w:t>اب</w:t>
      </w:r>
      <w:r w:rsidR="00DB4454" w:rsidRPr="00BF5144">
        <w:rPr>
          <w:rFonts w:cs="B Nazanin" w:hint="cs"/>
          <w:sz w:val="24"/>
          <w:rtl/>
        </w:rPr>
        <w:t>ی</w:t>
      </w:r>
      <w:r w:rsidR="00DB4454" w:rsidRPr="00BF5144">
        <w:rPr>
          <w:rFonts w:cs="B Nazanin"/>
          <w:sz w:val="24"/>
          <w:rtl/>
        </w:rPr>
        <w:t xml:space="preserve"> پا</w:t>
      </w:r>
      <w:r w:rsidR="00DB4454" w:rsidRPr="00BF5144">
        <w:rPr>
          <w:rFonts w:cs="B Nazanin" w:hint="cs"/>
          <w:sz w:val="24"/>
          <w:rtl/>
        </w:rPr>
        <w:t>ی</w:t>
      </w:r>
      <w:r w:rsidR="00DB4454" w:rsidRPr="00BF5144">
        <w:rPr>
          <w:rFonts w:cs="B Nazanin" w:hint="eastAsia"/>
          <w:sz w:val="24"/>
          <w:rtl/>
        </w:rPr>
        <w:t>دار</w:t>
      </w:r>
      <w:r w:rsidR="00DB4454" w:rsidRPr="00BF5144">
        <w:rPr>
          <w:rFonts w:cs="B Nazanin" w:hint="cs"/>
          <w:sz w:val="24"/>
          <w:rtl/>
        </w:rPr>
        <w:t>ی</w:t>
      </w:r>
      <w:r w:rsidR="00DB4454" w:rsidRPr="00BF5144">
        <w:rPr>
          <w:rFonts w:cs="B Nazanin"/>
          <w:sz w:val="24"/>
          <w:rtl/>
        </w:rPr>
        <w:t xml:space="preserve"> مال</w:t>
      </w:r>
      <w:r w:rsidR="00DB4454" w:rsidRPr="00BF5144">
        <w:rPr>
          <w:rFonts w:cs="B Nazanin" w:hint="cs"/>
          <w:sz w:val="24"/>
          <w:rtl/>
        </w:rPr>
        <w:t>ی</w:t>
      </w:r>
      <w:r w:rsidR="00DB4454" w:rsidRPr="00BF5144">
        <w:rPr>
          <w:rFonts w:cs="B Nazanin" w:hint="eastAsia"/>
          <w:sz w:val="24"/>
          <w:rtl/>
        </w:rPr>
        <w:t>،</w:t>
      </w:r>
      <w:r w:rsidR="00DB4454" w:rsidRPr="00BF5144">
        <w:rPr>
          <w:rFonts w:cs="B Nazanin"/>
          <w:sz w:val="24"/>
          <w:rtl/>
        </w:rPr>
        <w:t xml:space="preserve"> کفا</w:t>
      </w:r>
      <w:r w:rsidR="00DB4454" w:rsidRPr="00BF5144">
        <w:rPr>
          <w:rFonts w:cs="B Nazanin" w:hint="cs"/>
          <w:sz w:val="24"/>
          <w:rtl/>
        </w:rPr>
        <w:t>ی</w:t>
      </w:r>
      <w:r w:rsidR="00DB4454" w:rsidRPr="00BF5144">
        <w:rPr>
          <w:rFonts w:cs="B Nazanin" w:hint="eastAsia"/>
          <w:sz w:val="24"/>
          <w:rtl/>
        </w:rPr>
        <w:t>ت</w:t>
      </w:r>
      <w:r w:rsidR="00DB4454" w:rsidRPr="00BF5144">
        <w:rPr>
          <w:rFonts w:cs="B Nazanin"/>
          <w:sz w:val="24"/>
          <w:rtl/>
        </w:rPr>
        <w:t xml:space="preserve"> و عدالت ب</w:t>
      </w:r>
      <w:r w:rsidR="00DB4454" w:rsidRPr="00BF5144">
        <w:rPr>
          <w:rFonts w:cs="B Nazanin" w:hint="cs"/>
          <w:sz w:val="24"/>
          <w:rtl/>
        </w:rPr>
        <w:t>ی</w:t>
      </w:r>
      <w:r w:rsidR="00DB4454" w:rsidRPr="00BF5144">
        <w:rPr>
          <w:rFonts w:cs="B Nazanin" w:hint="eastAsia"/>
          <w:sz w:val="24"/>
          <w:rtl/>
        </w:rPr>
        <w:t>ن</w:t>
      </w:r>
      <w:r w:rsidR="00DB4454" w:rsidRPr="00BF5144">
        <w:rPr>
          <w:rFonts w:cs="B Nazanin"/>
          <w:sz w:val="24"/>
          <w:rtl/>
        </w:rPr>
        <w:t xml:space="preserve"> نسل</w:t>
      </w:r>
      <w:r w:rsidR="00DB4454" w:rsidRPr="00BF5144">
        <w:rPr>
          <w:rFonts w:cs="B Nazanin" w:hint="cs"/>
          <w:sz w:val="24"/>
          <w:rtl/>
        </w:rPr>
        <w:t>ی</w:t>
      </w:r>
      <w:r w:rsidR="00DB4454" w:rsidRPr="00BF5144">
        <w:rPr>
          <w:rFonts w:cs="B Nazanin"/>
          <w:sz w:val="24"/>
          <w:rtl/>
        </w:rPr>
        <w:t xml:space="preserve"> در س</w:t>
      </w:r>
      <w:r w:rsidR="00DB4454" w:rsidRPr="00BF5144">
        <w:rPr>
          <w:rFonts w:cs="B Nazanin" w:hint="cs"/>
          <w:sz w:val="24"/>
          <w:rtl/>
        </w:rPr>
        <w:t>ی</w:t>
      </w:r>
      <w:r w:rsidR="00DB4454" w:rsidRPr="00BF5144">
        <w:rPr>
          <w:rFonts w:cs="B Nazanin" w:hint="eastAsia"/>
          <w:sz w:val="24"/>
          <w:rtl/>
        </w:rPr>
        <w:t>ستم‌ها</w:t>
      </w:r>
      <w:r w:rsidR="00DB4454" w:rsidRPr="00BF5144">
        <w:rPr>
          <w:rFonts w:cs="B Nazanin" w:hint="cs"/>
          <w:sz w:val="24"/>
          <w:rtl/>
        </w:rPr>
        <w:t>ی</w:t>
      </w:r>
      <w:r w:rsidR="00DB4454" w:rsidRPr="00BF5144">
        <w:rPr>
          <w:rFonts w:cs="B Nazanin"/>
          <w:sz w:val="24"/>
          <w:rtl/>
        </w:rPr>
        <w:t xml:space="preserve"> بازنشستگ</w:t>
      </w:r>
      <w:r w:rsidR="00DB4454" w:rsidRPr="00BF5144">
        <w:rPr>
          <w:rFonts w:cs="B Nazanin" w:hint="cs"/>
          <w:sz w:val="24"/>
          <w:rtl/>
        </w:rPr>
        <w:t>ی</w:t>
      </w:r>
      <w:r w:rsidRPr="00BF5144">
        <w:rPr>
          <w:rFonts w:cs="B Nazanin" w:hint="cs"/>
          <w:sz w:val="24"/>
          <w:rtl/>
        </w:rPr>
        <w:t xml:space="preserve"> در ایران و جهان</w:t>
      </w:r>
      <w:r w:rsidR="002F5EFB">
        <w:rPr>
          <w:rFonts w:cs="B Nazanin" w:hint="cs"/>
          <w:sz w:val="24"/>
          <w:rtl/>
        </w:rPr>
        <w:t xml:space="preserve"> </w:t>
      </w:r>
    </w:p>
    <w:p w:rsidR="00BF5144" w:rsidRDefault="00DE03E2" w:rsidP="00BF5144">
      <w:pPr>
        <w:pStyle w:val="ListParagraph"/>
        <w:widowControl w:val="0"/>
        <w:numPr>
          <w:ilvl w:val="0"/>
          <w:numId w:val="21"/>
        </w:numPr>
        <w:spacing w:line="276" w:lineRule="auto"/>
        <w:jc w:val="lowKashida"/>
        <w:rPr>
          <w:rFonts w:cs="B Nazanin"/>
          <w:sz w:val="24"/>
        </w:rPr>
      </w:pPr>
      <w:r w:rsidRPr="00BF5144">
        <w:rPr>
          <w:rFonts w:cs="B Nazanin" w:hint="cs"/>
          <w:sz w:val="24"/>
          <w:rtl/>
        </w:rPr>
        <w:t>اصلاحات پارامتریک و ساختاری</w:t>
      </w:r>
      <w:r w:rsidR="00BF5144">
        <w:rPr>
          <w:rFonts w:cs="B Nazanin" w:hint="cs"/>
          <w:sz w:val="24"/>
          <w:rtl/>
        </w:rPr>
        <w:t xml:space="preserve"> انجام‌شده</w:t>
      </w:r>
      <w:r w:rsidRPr="00BF5144">
        <w:rPr>
          <w:rFonts w:cs="B Nazanin" w:hint="cs"/>
          <w:sz w:val="24"/>
          <w:rtl/>
        </w:rPr>
        <w:t xml:space="preserve"> در سیستم‌های بازنشستگی در کشورهای منتخب</w:t>
      </w:r>
      <w:r w:rsidR="002F5EFB" w:rsidRPr="002F5EFB">
        <w:rPr>
          <w:rFonts w:cs="B Nazanin" w:hint="cs"/>
          <w:sz w:val="24"/>
          <w:rtl/>
        </w:rPr>
        <w:t xml:space="preserve"> </w:t>
      </w:r>
      <w:r w:rsidR="002F5EFB">
        <w:rPr>
          <w:rFonts w:cs="B Nazanin" w:hint="cs"/>
          <w:sz w:val="24"/>
          <w:rtl/>
        </w:rPr>
        <w:t>در قالب طرح های بیمه ای: بیسمارکی، بوریجی و رقابتی و ترکیبی</w:t>
      </w:r>
    </w:p>
    <w:p w:rsidR="00DE03E2" w:rsidRDefault="00DE03E2" w:rsidP="00BF5144">
      <w:pPr>
        <w:pStyle w:val="ListParagraph"/>
        <w:widowControl w:val="0"/>
        <w:numPr>
          <w:ilvl w:val="0"/>
          <w:numId w:val="21"/>
        </w:numPr>
        <w:spacing w:line="276" w:lineRule="auto"/>
        <w:jc w:val="lowKashida"/>
        <w:rPr>
          <w:rFonts w:cs="B Nazanin"/>
          <w:sz w:val="24"/>
        </w:rPr>
      </w:pPr>
      <w:r w:rsidRPr="00BF5144">
        <w:rPr>
          <w:rFonts w:cs="B Nazanin" w:hint="cs"/>
          <w:sz w:val="24"/>
          <w:rtl/>
        </w:rPr>
        <w:t>تاثیر</w:t>
      </w:r>
      <w:r w:rsidRPr="00BF5144">
        <w:rPr>
          <w:rFonts w:cs="B Nazanin" w:hint="cs"/>
          <w:b/>
          <w:bCs/>
          <w:sz w:val="24"/>
          <w:rtl/>
        </w:rPr>
        <w:t xml:space="preserve"> </w:t>
      </w:r>
      <w:r w:rsidR="00BF5144" w:rsidRPr="00BF5144">
        <w:rPr>
          <w:rFonts w:cs="B Nazanin" w:hint="cs"/>
          <w:sz w:val="24"/>
          <w:rtl/>
        </w:rPr>
        <w:t xml:space="preserve">اصلاحات در کشورهای منتخب بر </w:t>
      </w:r>
      <w:r w:rsidR="00BF5144" w:rsidRPr="00BF5144">
        <w:rPr>
          <w:rFonts w:cs="B Nazanin"/>
          <w:sz w:val="24"/>
          <w:rtl/>
        </w:rPr>
        <w:t>پا</w:t>
      </w:r>
      <w:r w:rsidR="00BF5144" w:rsidRPr="00BF5144">
        <w:rPr>
          <w:rFonts w:cs="B Nazanin" w:hint="cs"/>
          <w:sz w:val="24"/>
          <w:rtl/>
        </w:rPr>
        <w:t>ی</w:t>
      </w:r>
      <w:r w:rsidR="00BF5144" w:rsidRPr="00BF5144">
        <w:rPr>
          <w:rFonts w:cs="B Nazanin" w:hint="eastAsia"/>
          <w:sz w:val="24"/>
          <w:rtl/>
        </w:rPr>
        <w:t>دار</w:t>
      </w:r>
      <w:r w:rsidR="00BF5144" w:rsidRPr="00BF5144">
        <w:rPr>
          <w:rFonts w:cs="B Nazanin" w:hint="cs"/>
          <w:sz w:val="24"/>
          <w:rtl/>
        </w:rPr>
        <w:t>ی</w:t>
      </w:r>
      <w:r w:rsidR="00BF5144" w:rsidRPr="00BF5144">
        <w:rPr>
          <w:rFonts w:cs="B Nazanin"/>
          <w:sz w:val="24"/>
          <w:rtl/>
        </w:rPr>
        <w:t xml:space="preserve"> مال</w:t>
      </w:r>
      <w:r w:rsidR="00BF5144" w:rsidRPr="00BF5144">
        <w:rPr>
          <w:rFonts w:cs="B Nazanin" w:hint="cs"/>
          <w:sz w:val="24"/>
          <w:rtl/>
        </w:rPr>
        <w:t>ی</w:t>
      </w:r>
      <w:r w:rsidR="00BF5144" w:rsidRPr="00BF5144">
        <w:rPr>
          <w:rFonts w:cs="B Nazanin" w:hint="eastAsia"/>
          <w:sz w:val="24"/>
          <w:rtl/>
        </w:rPr>
        <w:t>،</w:t>
      </w:r>
      <w:r w:rsidR="00BF5144" w:rsidRPr="00BF5144">
        <w:rPr>
          <w:rFonts w:cs="B Nazanin"/>
          <w:sz w:val="24"/>
          <w:rtl/>
        </w:rPr>
        <w:t xml:space="preserve"> کفا</w:t>
      </w:r>
      <w:r w:rsidR="00BF5144" w:rsidRPr="00BF5144">
        <w:rPr>
          <w:rFonts w:cs="B Nazanin" w:hint="cs"/>
          <w:sz w:val="24"/>
          <w:rtl/>
        </w:rPr>
        <w:t>ی</w:t>
      </w:r>
      <w:r w:rsidR="00BF5144" w:rsidRPr="00BF5144">
        <w:rPr>
          <w:rFonts w:cs="B Nazanin" w:hint="eastAsia"/>
          <w:sz w:val="24"/>
          <w:rtl/>
        </w:rPr>
        <w:t>ت</w:t>
      </w:r>
      <w:r w:rsidR="00BF5144" w:rsidRPr="00BF5144">
        <w:rPr>
          <w:rFonts w:cs="B Nazanin"/>
          <w:sz w:val="24"/>
          <w:rtl/>
        </w:rPr>
        <w:t xml:space="preserve"> و عدالت ب</w:t>
      </w:r>
      <w:r w:rsidR="00BF5144" w:rsidRPr="00BF5144">
        <w:rPr>
          <w:rFonts w:cs="B Nazanin" w:hint="cs"/>
          <w:sz w:val="24"/>
          <w:rtl/>
        </w:rPr>
        <w:t>ی</w:t>
      </w:r>
      <w:r w:rsidR="00BF5144" w:rsidRPr="00BF5144">
        <w:rPr>
          <w:rFonts w:cs="B Nazanin" w:hint="eastAsia"/>
          <w:sz w:val="24"/>
          <w:rtl/>
        </w:rPr>
        <w:t>ن</w:t>
      </w:r>
      <w:r w:rsidR="00BF5144" w:rsidRPr="00BF5144">
        <w:rPr>
          <w:rFonts w:cs="B Nazanin"/>
          <w:sz w:val="24"/>
          <w:rtl/>
        </w:rPr>
        <w:t xml:space="preserve"> نسل</w:t>
      </w:r>
      <w:r w:rsidR="00BF5144" w:rsidRPr="00BF5144">
        <w:rPr>
          <w:rFonts w:cs="B Nazanin" w:hint="cs"/>
          <w:sz w:val="24"/>
          <w:rtl/>
        </w:rPr>
        <w:t>ی</w:t>
      </w:r>
    </w:p>
    <w:p w:rsidR="00BF5144" w:rsidRDefault="00BF5144" w:rsidP="00BF5144">
      <w:pPr>
        <w:pStyle w:val="ListParagraph"/>
        <w:widowControl w:val="0"/>
        <w:numPr>
          <w:ilvl w:val="0"/>
          <w:numId w:val="21"/>
        </w:numPr>
        <w:spacing w:line="276" w:lineRule="auto"/>
        <w:jc w:val="lowKashida"/>
        <w:rPr>
          <w:rFonts w:cs="B Nazanin"/>
          <w:sz w:val="24"/>
        </w:rPr>
      </w:pPr>
      <w:r>
        <w:rPr>
          <w:rFonts w:cs="B Nazanin" w:hint="cs"/>
          <w:sz w:val="24"/>
          <w:rtl/>
        </w:rPr>
        <w:t>وضعیت سیستم بازنشستگی در سازمان تأمین اجتماعی از</w:t>
      </w:r>
      <w:r w:rsidR="00152284">
        <w:rPr>
          <w:rFonts w:cs="B Nazanin" w:hint="cs"/>
          <w:sz w:val="24"/>
          <w:rtl/>
        </w:rPr>
        <w:t xml:space="preserve"> ابعاد</w:t>
      </w:r>
      <w:r>
        <w:rPr>
          <w:rFonts w:cs="B Nazanin" w:hint="cs"/>
          <w:sz w:val="24"/>
          <w:rtl/>
        </w:rPr>
        <w:t xml:space="preserve"> اقتصادی و جمعیتی</w:t>
      </w:r>
    </w:p>
    <w:p w:rsidR="00427094" w:rsidRDefault="00BF5144" w:rsidP="001F663D">
      <w:pPr>
        <w:pStyle w:val="ListParagraph"/>
        <w:widowControl w:val="0"/>
        <w:numPr>
          <w:ilvl w:val="0"/>
          <w:numId w:val="21"/>
        </w:numPr>
        <w:spacing w:line="276" w:lineRule="auto"/>
        <w:jc w:val="lowKashida"/>
        <w:rPr>
          <w:rFonts w:cs="B Nazanin"/>
          <w:sz w:val="24"/>
        </w:rPr>
      </w:pPr>
      <w:r w:rsidRPr="00BF5144">
        <w:rPr>
          <w:rFonts w:cs="B Nazanin" w:hint="cs"/>
          <w:sz w:val="24"/>
          <w:rtl/>
        </w:rPr>
        <w:t>ارائه پیشنهادات و راهکارهایی جهت تضمین پایداری و کفایت سیستم با در نظر گرفتن عدالت بین نسلی</w:t>
      </w:r>
      <w:r w:rsidR="002F5EFB">
        <w:rPr>
          <w:rFonts w:cs="B Nazanin" w:hint="cs"/>
          <w:sz w:val="24"/>
          <w:rtl/>
        </w:rPr>
        <w:t xml:space="preserve"> در سه نظام تامین مالی: اندوخته گذاری کامل، اندوخته گذاری جزئی و توازن هزینه با درآمد</w:t>
      </w:r>
    </w:p>
    <w:p w:rsidR="002F5EFB" w:rsidRPr="001F663D" w:rsidRDefault="002F5EFB" w:rsidP="002F5EFB">
      <w:pPr>
        <w:pStyle w:val="ListParagraph"/>
        <w:widowControl w:val="0"/>
        <w:numPr>
          <w:ilvl w:val="0"/>
          <w:numId w:val="21"/>
        </w:numPr>
        <w:spacing w:line="276" w:lineRule="auto"/>
        <w:jc w:val="lowKashida"/>
        <w:rPr>
          <w:rFonts w:cs="B Nazanin"/>
          <w:sz w:val="24"/>
          <w:rtl/>
        </w:rPr>
      </w:pPr>
      <w:r>
        <w:rPr>
          <w:rFonts w:cs="B Nazanin" w:hint="cs"/>
          <w:sz w:val="24"/>
          <w:rtl/>
        </w:rPr>
        <w:lastRenderedPageBreak/>
        <w:t>اجرای آزمایشی یا شبیه سازی نظام طراحی شده و ارزشیابی آن در سه معیار کفایت مزایای بازنشستگی، پایداری مالی صندوق بیمه و عدالت بین نسلی</w:t>
      </w:r>
    </w:p>
    <w:p w:rsidR="00D43367" w:rsidRDefault="00D43367" w:rsidP="00D43367">
      <w:pPr>
        <w:widowControl w:val="0"/>
        <w:spacing w:line="360" w:lineRule="auto"/>
        <w:ind w:left="720"/>
        <w:jc w:val="lowKashida"/>
        <w:rPr>
          <w:rFonts w:cs="B Nazanin"/>
          <w:b/>
          <w:bCs/>
          <w:sz w:val="24"/>
        </w:rPr>
      </w:pPr>
    </w:p>
    <w:p w:rsidR="00427094" w:rsidRPr="007F7576" w:rsidRDefault="00427094" w:rsidP="00427094">
      <w:pPr>
        <w:widowControl w:val="0"/>
        <w:numPr>
          <w:ilvl w:val="0"/>
          <w:numId w:val="3"/>
        </w:numPr>
        <w:spacing w:line="360" w:lineRule="auto"/>
        <w:jc w:val="lowKashida"/>
        <w:rPr>
          <w:rFonts w:cs="B Nazanin"/>
          <w:b/>
          <w:bCs/>
          <w:sz w:val="24"/>
          <w:rtl/>
        </w:rPr>
      </w:pPr>
      <w:r w:rsidRPr="007F7576">
        <w:rPr>
          <w:rFonts w:cs="B Nazanin" w:hint="cs"/>
          <w:b/>
          <w:bCs/>
          <w:sz w:val="24"/>
          <w:rtl/>
        </w:rPr>
        <w:t xml:space="preserve">خروجی‌های موردانتظار </w:t>
      </w:r>
    </w:p>
    <w:p w:rsidR="004F7211" w:rsidRPr="007F7576" w:rsidRDefault="003F3650" w:rsidP="001F636C">
      <w:pPr>
        <w:widowControl w:val="0"/>
        <w:spacing w:line="360" w:lineRule="auto"/>
        <w:jc w:val="lowKashida"/>
        <w:rPr>
          <w:rFonts w:cs="B Nazanin"/>
          <w:b/>
          <w:bCs/>
          <w:sz w:val="26"/>
          <w:szCs w:val="26"/>
          <w:rtl/>
        </w:rPr>
      </w:pPr>
      <w:r>
        <w:rPr>
          <w:rFonts w:cs="B Nazanin" w:hint="cs"/>
          <w:sz w:val="24"/>
          <w:rtl/>
        </w:rPr>
        <w:t>ارائه گزارشی در خصوص شرح خدمات مذکور؛</w:t>
      </w:r>
    </w:p>
    <w:tbl>
      <w:tblPr>
        <w:tblStyle w:val="TableGrid"/>
        <w:tblpPr w:leftFromText="180" w:rightFromText="180" w:vertAnchor="text" w:horzAnchor="margin" w:tblpY="164"/>
        <w:bidiVisual/>
        <w:tblW w:w="0" w:type="auto"/>
        <w:tblLook w:val="04A0" w:firstRow="1" w:lastRow="0" w:firstColumn="1" w:lastColumn="0" w:noHBand="0" w:noVBand="1"/>
      </w:tblPr>
      <w:tblGrid>
        <w:gridCol w:w="8898"/>
      </w:tblGrid>
      <w:tr w:rsidR="00321BE0" w:rsidRPr="007F7576" w:rsidTr="00321BE0">
        <w:tc>
          <w:tcPr>
            <w:tcW w:w="9016" w:type="dxa"/>
          </w:tcPr>
          <w:p w:rsidR="00321BE0" w:rsidRPr="007F7576" w:rsidRDefault="00321BE0" w:rsidP="00321BE0">
            <w:pPr>
              <w:widowControl w:val="0"/>
              <w:spacing w:line="360" w:lineRule="auto"/>
              <w:jc w:val="lowKashida"/>
              <w:rPr>
                <w:rFonts w:cs="B Nazanin"/>
                <w:b/>
                <w:bCs/>
                <w:sz w:val="26"/>
                <w:szCs w:val="26"/>
                <w:rtl/>
              </w:rPr>
            </w:pPr>
            <w:r w:rsidRPr="007F7576">
              <w:rPr>
                <w:rFonts w:cs="B Nazanin" w:hint="cs"/>
                <w:b/>
                <w:bCs/>
                <w:sz w:val="26"/>
                <w:szCs w:val="26"/>
                <w:rtl/>
              </w:rPr>
              <w:t>نام و امضاء معاون یا بالاترین مقام اجرایی حوزه:</w:t>
            </w:r>
          </w:p>
        </w:tc>
      </w:tr>
      <w:tr w:rsidR="00321BE0" w:rsidRPr="007F7576" w:rsidTr="00321BE0">
        <w:tc>
          <w:tcPr>
            <w:tcW w:w="9016" w:type="dxa"/>
          </w:tcPr>
          <w:p w:rsidR="00321BE0" w:rsidRPr="007F7576" w:rsidRDefault="00321BE0" w:rsidP="00321BE0">
            <w:pPr>
              <w:widowControl w:val="0"/>
              <w:spacing w:line="360" w:lineRule="auto"/>
              <w:jc w:val="lowKashida"/>
              <w:rPr>
                <w:rFonts w:cs="B Nazanin"/>
                <w:sz w:val="26"/>
                <w:szCs w:val="26"/>
                <w:rtl/>
              </w:rPr>
            </w:pPr>
            <w:r w:rsidRPr="007F7576">
              <w:rPr>
                <w:rFonts w:cs="B Nazanin" w:hint="cs"/>
                <w:b/>
                <w:bCs/>
                <w:sz w:val="26"/>
                <w:szCs w:val="26"/>
                <w:rtl/>
              </w:rPr>
              <w:t xml:space="preserve">نام و امضاء نماینده تام الاختیار معاونت/کارفرما: </w:t>
            </w:r>
          </w:p>
        </w:tc>
      </w:tr>
      <w:tr w:rsidR="00321BE0" w:rsidRPr="007F7576" w:rsidTr="00321BE0">
        <w:tc>
          <w:tcPr>
            <w:tcW w:w="9016" w:type="dxa"/>
          </w:tcPr>
          <w:p w:rsidR="00321BE0" w:rsidRPr="007F7576" w:rsidRDefault="00321BE0" w:rsidP="00321BE0">
            <w:pPr>
              <w:widowControl w:val="0"/>
              <w:spacing w:line="360" w:lineRule="auto"/>
              <w:jc w:val="lowKashida"/>
              <w:rPr>
                <w:rFonts w:cs="B Nazanin"/>
                <w:b/>
                <w:bCs/>
                <w:sz w:val="26"/>
                <w:szCs w:val="26"/>
                <w:rtl/>
              </w:rPr>
            </w:pPr>
            <w:r w:rsidRPr="007F7576">
              <w:rPr>
                <w:rFonts w:cs="B Nazanin" w:hint="cs"/>
                <w:b/>
                <w:bCs/>
                <w:sz w:val="26"/>
                <w:szCs w:val="26"/>
                <w:rtl/>
              </w:rPr>
              <w:t>نام و امضاء مدیر گروه پژوهشی موسسه:</w:t>
            </w:r>
          </w:p>
        </w:tc>
      </w:tr>
      <w:tr w:rsidR="00321BE0" w:rsidRPr="007F7576" w:rsidTr="00321BE0">
        <w:tc>
          <w:tcPr>
            <w:tcW w:w="9016" w:type="dxa"/>
          </w:tcPr>
          <w:p w:rsidR="00321BE0" w:rsidRPr="007F7576" w:rsidRDefault="00321BE0" w:rsidP="00321BE0">
            <w:pPr>
              <w:widowControl w:val="0"/>
              <w:spacing w:line="360" w:lineRule="auto"/>
              <w:jc w:val="lowKashida"/>
              <w:rPr>
                <w:rFonts w:cs="B Nazanin"/>
                <w:b/>
                <w:bCs/>
                <w:sz w:val="26"/>
                <w:szCs w:val="26"/>
                <w:rtl/>
              </w:rPr>
            </w:pPr>
            <w:r w:rsidRPr="007F7576">
              <w:rPr>
                <w:rFonts w:cs="B Nazanin" w:hint="cs"/>
                <w:b/>
                <w:bCs/>
                <w:sz w:val="26"/>
                <w:szCs w:val="26"/>
                <w:rtl/>
              </w:rPr>
              <w:t>نام و امضاء معاون پژوهشی موسسه:</w:t>
            </w:r>
          </w:p>
        </w:tc>
      </w:tr>
      <w:tr w:rsidR="00321BE0" w:rsidRPr="007F7576" w:rsidTr="002727D0">
        <w:tc>
          <w:tcPr>
            <w:tcW w:w="9016" w:type="dxa"/>
          </w:tcPr>
          <w:p w:rsidR="00321BE0" w:rsidRPr="007F7576" w:rsidRDefault="00321BE0" w:rsidP="00321BE0">
            <w:pPr>
              <w:widowControl w:val="0"/>
              <w:spacing w:line="360" w:lineRule="auto"/>
              <w:jc w:val="lowKashida"/>
              <w:rPr>
                <w:rFonts w:cs="B Nazanin"/>
                <w:b/>
                <w:bCs/>
                <w:sz w:val="26"/>
                <w:szCs w:val="26"/>
                <w:rtl/>
              </w:rPr>
            </w:pPr>
            <w:r w:rsidRPr="007F7576">
              <w:rPr>
                <w:rFonts w:cs="B Nazanin" w:hint="cs"/>
                <w:b/>
                <w:bCs/>
                <w:sz w:val="26"/>
                <w:szCs w:val="26"/>
                <w:rtl/>
              </w:rPr>
              <w:t>تاريخ تکميل فرم:</w:t>
            </w:r>
          </w:p>
        </w:tc>
      </w:tr>
    </w:tbl>
    <w:p w:rsidR="001F636C" w:rsidRPr="007F7576" w:rsidRDefault="001F636C" w:rsidP="001F636C">
      <w:pPr>
        <w:widowControl w:val="0"/>
        <w:spacing w:line="360" w:lineRule="auto"/>
        <w:jc w:val="lowKashida"/>
        <w:rPr>
          <w:rFonts w:cs="B Nazanin"/>
          <w:b/>
          <w:bCs/>
          <w:sz w:val="26"/>
          <w:szCs w:val="26"/>
        </w:rPr>
      </w:pPr>
    </w:p>
    <w:sectPr w:rsidR="001F636C" w:rsidRPr="007F7576" w:rsidSect="00DB4454">
      <w:headerReference w:type="default" r:id="rId8"/>
      <w:pgSz w:w="11906" w:h="16838"/>
      <w:pgMar w:top="1440" w:right="1558"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7D" w:rsidRDefault="00A2077D" w:rsidP="00EF1DD7">
      <w:r>
        <w:separator/>
      </w:r>
    </w:p>
  </w:endnote>
  <w:endnote w:type="continuationSeparator" w:id="0">
    <w:p w:rsidR="00A2077D" w:rsidRDefault="00A2077D"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7D" w:rsidRDefault="00A2077D" w:rsidP="00EF1DD7">
      <w:r>
        <w:separator/>
      </w:r>
    </w:p>
  </w:footnote>
  <w:footnote w:type="continuationSeparator" w:id="0">
    <w:p w:rsidR="00A2077D" w:rsidRDefault="00A2077D"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6" name="Picture 6"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4E50"/>
    <w:multiLevelType w:val="hybridMultilevel"/>
    <w:tmpl w:val="BDEA2F1A"/>
    <w:lvl w:ilvl="0" w:tplc="771A88D4">
      <w:start w:val="1"/>
      <w:numFmt w:val="decimal"/>
      <w:lvlText w:val="%1-"/>
      <w:lvlJc w:val="left"/>
      <w:pPr>
        <w:ind w:left="1046" w:hanging="360"/>
      </w:pPr>
      <w:rPr>
        <w:rFonts w:hint="default"/>
        <w:b w:val="0"/>
        <w:bCs w:val="0"/>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 w15:restartNumberingAfterBreak="0">
    <w:nsid w:val="1132678F"/>
    <w:multiLevelType w:val="multilevel"/>
    <w:tmpl w:val="B23AC99C"/>
    <w:numStyleLink w:val="SSK-Headings-Regulations"/>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5"/>
  </w:num>
  <w:num w:numId="5">
    <w:abstractNumId w:val="6"/>
  </w:num>
  <w:num w:numId="6">
    <w:abstractNumId w:val="13"/>
  </w:num>
  <w:num w:numId="7">
    <w:abstractNumId w:val="6"/>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3"/>
  </w:num>
  <w:num w:numId="13">
    <w:abstractNumId w:val="10"/>
  </w:num>
  <w:num w:numId="14">
    <w:abstractNumId w:val="8"/>
  </w:num>
  <w:num w:numId="15">
    <w:abstractNumId w:val="4"/>
  </w:num>
  <w:num w:numId="16">
    <w:abstractNumId w:val="7"/>
  </w:num>
  <w:num w:numId="17">
    <w:abstractNumId w:val="12"/>
  </w:num>
  <w:num w:numId="18">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9"/>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22509"/>
    <w:rsid w:val="000476A3"/>
    <w:rsid w:val="000F7F56"/>
    <w:rsid w:val="00104A51"/>
    <w:rsid w:val="0011421D"/>
    <w:rsid w:val="00152284"/>
    <w:rsid w:val="001739CB"/>
    <w:rsid w:val="00195CF3"/>
    <w:rsid w:val="001D2AA8"/>
    <w:rsid w:val="001F636C"/>
    <w:rsid w:val="001F663D"/>
    <w:rsid w:val="001F67B5"/>
    <w:rsid w:val="002122F9"/>
    <w:rsid w:val="00226742"/>
    <w:rsid w:val="00277A1E"/>
    <w:rsid w:val="002826EA"/>
    <w:rsid w:val="002C4351"/>
    <w:rsid w:val="002F23E3"/>
    <w:rsid w:val="002F5EFB"/>
    <w:rsid w:val="00321BE0"/>
    <w:rsid w:val="00354E4B"/>
    <w:rsid w:val="00380A60"/>
    <w:rsid w:val="00385887"/>
    <w:rsid w:val="003872E7"/>
    <w:rsid w:val="003B4014"/>
    <w:rsid w:val="003B55BC"/>
    <w:rsid w:val="003E04AB"/>
    <w:rsid w:val="003F3650"/>
    <w:rsid w:val="00421232"/>
    <w:rsid w:val="00427094"/>
    <w:rsid w:val="00445261"/>
    <w:rsid w:val="00456E74"/>
    <w:rsid w:val="004A15FE"/>
    <w:rsid w:val="004C1494"/>
    <w:rsid w:val="004D4489"/>
    <w:rsid w:val="004E0952"/>
    <w:rsid w:val="004F7211"/>
    <w:rsid w:val="0054151C"/>
    <w:rsid w:val="005420F7"/>
    <w:rsid w:val="00553DB9"/>
    <w:rsid w:val="00555669"/>
    <w:rsid w:val="00582CC8"/>
    <w:rsid w:val="0058440B"/>
    <w:rsid w:val="00604965"/>
    <w:rsid w:val="006654A1"/>
    <w:rsid w:val="00711FC8"/>
    <w:rsid w:val="007674AC"/>
    <w:rsid w:val="007C62BE"/>
    <w:rsid w:val="007D0215"/>
    <w:rsid w:val="007F7576"/>
    <w:rsid w:val="0083467B"/>
    <w:rsid w:val="00836DB4"/>
    <w:rsid w:val="008441BD"/>
    <w:rsid w:val="0085082D"/>
    <w:rsid w:val="00867A9A"/>
    <w:rsid w:val="008D62B0"/>
    <w:rsid w:val="008E42CB"/>
    <w:rsid w:val="00912797"/>
    <w:rsid w:val="009942B4"/>
    <w:rsid w:val="009B3E28"/>
    <w:rsid w:val="009E7DBF"/>
    <w:rsid w:val="00A2077D"/>
    <w:rsid w:val="00A339A7"/>
    <w:rsid w:val="00A45D5B"/>
    <w:rsid w:val="00A52C38"/>
    <w:rsid w:val="00AB36DA"/>
    <w:rsid w:val="00AB618C"/>
    <w:rsid w:val="00AC1F0A"/>
    <w:rsid w:val="00AC447D"/>
    <w:rsid w:val="00AE0C79"/>
    <w:rsid w:val="00BB2277"/>
    <w:rsid w:val="00BC208A"/>
    <w:rsid w:val="00BF5144"/>
    <w:rsid w:val="00C14AE3"/>
    <w:rsid w:val="00C36E09"/>
    <w:rsid w:val="00C54B37"/>
    <w:rsid w:val="00CB068F"/>
    <w:rsid w:val="00CC31AF"/>
    <w:rsid w:val="00CD4597"/>
    <w:rsid w:val="00D35AF3"/>
    <w:rsid w:val="00D42A50"/>
    <w:rsid w:val="00D43367"/>
    <w:rsid w:val="00D95B49"/>
    <w:rsid w:val="00DB1133"/>
    <w:rsid w:val="00DB4454"/>
    <w:rsid w:val="00DD2DF2"/>
    <w:rsid w:val="00DE03E2"/>
    <w:rsid w:val="00DE656D"/>
    <w:rsid w:val="00E57586"/>
    <w:rsid w:val="00EF1DD7"/>
    <w:rsid w:val="00EF22A0"/>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0083-2A42-4CC4-8F82-52706E97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2023-09-04T06:44:00Z</dcterms:created>
  <dcterms:modified xsi:type="dcterms:W3CDTF">2023-09-04T06:44:00Z</dcterms:modified>
</cp:coreProperties>
</file>