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95" w:rsidRPr="00FF2CF6" w:rsidRDefault="00FF2CF6" w:rsidP="00FF2CF6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/>
          <w:b/>
          <w:bCs/>
          <w:sz w:val="28"/>
          <w:szCs w:val="28"/>
          <w:rtl/>
          <w:lang w:bidi="fa-IR"/>
        </w:rPr>
        <w:t>چالش</w:t>
      </w:r>
      <w:r w:rsidR="007E0614" w:rsidRPr="007E0614">
        <w:rPr>
          <w:rFonts w:cs="B Lotus"/>
          <w:b/>
          <w:bCs/>
          <w:sz w:val="28"/>
          <w:szCs w:val="28"/>
          <w:rtl/>
          <w:lang w:bidi="fa-IR"/>
        </w:rPr>
        <w:t>ها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7E0614" w:rsidRPr="007E0614">
        <w:rPr>
          <w:rFonts w:cs="B Lotus"/>
          <w:b/>
          <w:bCs/>
          <w:sz w:val="28"/>
          <w:szCs w:val="28"/>
          <w:rtl/>
          <w:lang w:bidi="fa-IR"/>
        </w:rPr>
        <w:t xml:space="preserve"> مد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7E0614" w:rsidRPr="007E0614">
        <w:rPr>
          <w:rFonts w:cs="B Lotus" w:hint="eastAsia"/>
          <w:b/>
          <w:bCs/>
          <w:sz w:val="28"/>
          <w:szCs w:val="28"/>
          <w:rtl/>
          <w:lang w:bidi="fa-IR"/>
        </w:rPr>
        <w:t>ر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7E0614" w:rsidRPr="007E0614">
        <w:rPr>
          <w:rFonts w:cs="B Lotus" w:hint="eastAsia"/>
          <w:b/>
          <w:bCs/>
          <w:sz w:val="28"/>
          <w:szCs w:val="28"/>
          <w:rtl/>
          <w:lang w:bidi="fa-IR"/>
        </w:rPr>
        <w:t>ت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7E0614" w:rsidRPr="007E0614">
        <w:rPr>
          <w:rFonts w:cs="B Lotus"/>
          <w:b/>
          <w:bCs/>
          <w:sz w:val="28"/>
          <w:szCs w:val="28"/>
          <w:rtl/>
          <w:lang w:bidi="fa-IR"/>
        </w:rPr>
        <w:t xml:space="preserve"> اعمال نظام ارجاع </w:t>
      </w:r>
      <w:r>
        <w:rPr>
          <w:rFonts w:cs="B Lotus"/>
          <w:b/>
          <w:bCs/>
          <w:sz w:val="28"/>
          <w:szCs w:val="28"/>
          <w:rtl/>
          <w:lang w:bidi="fa-IR"/>
        </w:rPr>
        <w:t>و استقرار برنامه پزشک خانواده(</w:t>
      </w:r>
      <w:r w:rsidR="007E0614" w:rsidRPr="007E0614">
        <w:rPr>
          <w:rFonts w:cs="B Lotus"/>
          <w:b/>
          <w:bCs/>
          <w:sz w:val="28"/>
          <w:szCs w:val="28"/>
          <w:rtl/>
          <w:lang w:bidi="fa-IR"/>
        </w:rPr>
        <w:t>در بازه زمان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>
        <w:rPr>
          <w:rFonts w:cs="B Lotus"/>
          <w:b/>
          <w:bCs/>
          <w:sz w:val="28"/>
          <w:szCs w:val="28"/>
          <w:rtl/>
          <w:lang w:bidi="fa-IR"/>
        </w:rPr>
        <w:t xml:space="preserve"> 2</w:t>
      </w:r>
      <w:r>
        <w:rPr>
          <w:rFonts w:cs="B Lotus" w:hint="cs"/>
          <w:b/>
          <w:bCs/>
          <w:sz w:val="28"/>
          <w:szCs w:val="28"/>
          <w:rtl/>
          <w:lang w:bidi="fa-IR"/>
        </w:rPr>
        <w:t>0</w:t>
      </w:r>
      <w:r w:rsidR="007E0614" w:rsidRPr="007E0614">
        <w:rPr>
          <w:rFonts w:cs="B Lotus"/>
          <w:b/>
          <w:bCs/>
          <w:sz w:val="28"/>
          <w:szCs w:val="28"/>
          <w:rtl/>
          <w:lang w:bidi="fa-IR"/>
        </w:rPr>
        <w:t xml:space="preserve"> سال گذشته)</w:t>
      </w:r>
      <w:r w:rsidR="007E0614" w:rsidRPr="007E061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8F7E95" w:rsidRPr="008F7E95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="007E0614">
        <w:rPr>
          <w:rFonts w:cs="B Lotus" w:hint="cs"/>
          <w:b/>
          <w:bCs/>
          <w:sz w:val="28"/>
          <w:szCs w:val="28"/>
          <w:rtl/>
          <w:lang w:bidi="fa-IR"/>
        </w:rPr>
        <w:t>6</w:t>
      </w:r>
      <w:r w:rsidR="008F7E95" w:rsidRPr="008F7E95"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600" w:type="dxa"/>
        <w:jc w:val="center"/>
        <w:tblLook w:val="04A0" w:firstRow="1" w:lastRow="0" w:firstColumn="1" w:lastColumn="0" w:noHBand="0" w:noVBand="1"/>
      </w:tblPr>
      <w:tblGrid>
        <w:gridCol w:w="924"/>
        <w:gridCol w:w="1312"/>
        <w:gridCol w:w="8364"/>
      </w:tblGrid>
      <w:tr w:rsidR="008F7E95" w:rsidRPr="005C07D4" w:rsidTr="00335263">
        <w:trPr>
          <w:jc w:val="center"/>
        </w:trPr>
        <w:tc>
          <w:tcPr>
            <w:tcW w:w="92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312" w:type="dxa"/>
          </w:tcPr>
          <w:p w:rsidR="008F7E95" w:rsidRPr="005C07D4" w:rsidRDefault="008F7E95" w:rsidP="0033526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عناوین </w:t>
            </w:r>
          </w:p>
        </w:tc>
        <w:tc>
          <w:tcPr>
            <w:tcW w:w="836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جزئیات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12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  <w:r w:rsidRPr="005C07D4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364" w:type="dxa"/>
          </w:tcPr>
          <w:p w:rsidR="008F7E95" w:rsidRPr="005C07D4" w:rsidRDefault="007E0614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7E0614">
              <w:rPr>
                <w:rFonts w:cs="B Zar"/>
                <w:sz w:val="28"/>
                <w:szCs w:val="28"/>
                <w:rtl/>
                <w:lang w:bidi="fa-IR"/>
              </w:rPr>
              <w:t>چالش ها</w:t>
            </w:r>
            <w:r w:rsidRPr="007E06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7E0614">
              <w:rPr>
                <w:rFonts w:cs="B Zar"/>
                <w:sz w:val="28"/>
                <w:szCs w:val="28"/>
                <w:rtl/>
                <w:lang w:bidi="fa-IR"/>
              </w:rPr>
              <w:t xml:space="preserve"> مد</w:t>
            </w:r>
            <w:r w:rsidRPr="007E06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7E0614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Pr="007E06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7E0614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Pr="007E06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7E0614">
              <w:rPr>
                <w:rFonts w:cs="B Zar"/>
                <w:sz w:val="28"/>
                <w:szCs w:val="28"/>
                <w:rtl/>
                <w:lang w:bidi="fa-IR"/>
              </w:rPr>
              <w:t xml:space="preserve"> اعمال نظام ارجاع و استقرار برنامه پزشک خانواده ( در بازه زمان</w:t>
            </w:r>
            <w:r w:rsidRPr="007E0614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7E0614">
              <w:rPr>
                <w:rFonts w:cs="B Zar"/>
                <w:sz w:val="28"/>
                <w:szCs w:val="28"/>
                <w:rtl/>
                <w:lang w:bidi="fa-IR"/>
              </w:rPr>
              <w:t xml:space="preserve"> 20 سال گذشته)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12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مبانی</w:t>
            </w:r>
          </w:p>
        </w:tc>
        <w:tc>
          <w:tcPr>
            <w:tcW w:w="8364" w:type="dxa"/>
          </w:tcPr>
          <w:p w:rsidR="004A4492" w:rsidRPr="004A4492" w:rsidRDefault="004A4492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>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گزارش با استناد به موارد ز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تدو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خواهد شد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>:</w:t>
            </w:r>
          </w:p>
          <w:p w:rsidR="004A4492" w:rsidRPr="004A4492" w:rsidRDefault="004A4492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قوان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بالادست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>: بند (ب) ماده ۹۱ قانون برنامه چهارم توسعه (۱۳۸۴) مبن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بر استقرار نظام ارجاع و پزشک خانواده، و قوان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برنامه‌ها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پنجم و ششم توسعه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 xml:space="preserve"> .</w:t>
            </w:r>
          </w:p>
          <w:p w:rsidR="004A4492" w:rsidRPr="004A4492" w:rsidRDefault="004A4492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مدل‌ها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تحل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س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است</w:t>
            </w:r>
          </w:p>
          <w:p w:rsidR="008F7E95" w:rsidRPr="005C07D4" w:rsidRDefault="004A4492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ابعاد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شش‌گانه نظام سلامت 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>WHO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>: شامل حاکم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رهبر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تأم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مال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رو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انسان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فناور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تجه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زات،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نظام اطلاعات سلامت، و ارائه خدمات به عنوان چارچوب اصل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تحل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چالش‌ها .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12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اهداف</w:t>
            </w:r>
          </w:p>
        </w:tc>
        <w:tc>
          <w:tcPr>
            <w:tcW w:w="8364" w:type="dxa"/>
          </w:tcPr>
          <w:p w:rsidR="004A4492" w:rsidRPr="004A4492" w:rsidRDefault="004A4492" w:rsidP="00335263">
            <w:p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>تب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ناکارآمد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ساختار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در حوزه‌ها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حاکم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ت،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تأم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مال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رو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انسان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 xml:space="preserve"> .</w:t>
            </w:r>
          </w:p>
          <w:p w:rsidR="004A4492" w:rsidRPr="004A4492" w:rsidRDefault="004A4492" w:rsidP="00335263">
            <w:p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تحل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موانع فرآ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ند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نظ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ضعف در نظام ارجاع الکترون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ک،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نارضا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ت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ذ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نفعان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مشکلات نوبت‌ده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 xml:space="preserve"> .</w:t>
            </w:r>
          </w:p>
          <w:p w:rsidR="004A4492" w:rsidRPr="004A4492" w:rsidRDefault="004A4492" w:rsidP="00335263">
            <w:p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ارز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اب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پ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امدها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ناش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از 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چالش‌ها بر شاخص‌ها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سلامت، عدالت در دسترس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کارا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نظام سلامت</w:t>
            </w:r>
            <w:r w:rsidRPr="004A4492">
              <w:rPr>
                <w:rFonts w:cs="B Zar"/>
                <w:sz w:val="28"/>
                <w:szCs w:val="28"/>
                <w:lang w:bidi="fa-IR"/>
              </w:rPr>
              <w:t xml:space="preserve"> .</w:t>
            </w:r>
          </w:p>
          <w:p w:rsidR="008F7E95" w:rsidRPr="007E0614" w:rsidRDefault="004A4492" w:rsidP="00335263">
            <w:p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ارائه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راهکارها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عمل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ات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و اولو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ت‌دار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برا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رفع موانع شناسا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یی‌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شده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 xml:space="preserve"> بر اساس تجارب موفق ب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 w:hint="eastAsia"/>
                <w:sz w:val="28"/>
                <w:szCs w:val="28"/>
                <w:rtl/>
                <w:lang w:bidi="fa-IR"/>
              </w:rPr>
              <w:t>ن‌الملل</w:t>
            </w:r>
            <w:r w:rsidRPr="004A4492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4A4492">
              <w:rPr>
                <w:rFonts w:cs="B Zar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فازها</w:t>
            </w:r>
          </w:p>
        </w:tc>
        <w:tc>
          <w:tcPr>
            <w:tcW w:w="8364" w:type="dxa"/>
          </w:tcPr>
          <w:p w:rsidR="008F7E95" w:rsidRPr="00335263" w:rsidRDefault="004A4492" w:rsidP="0033526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مطالعه و مرور مستندات</w:t>
            </w:r>
          </w:p>
          <w:p w:rsidR="004A4492" w:rsidRPr="00335263" w:rsidRDefault="004A4492" w:rsidP="0033526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تحل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ک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و مصاحبه با ذ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نفعان</w:t>
            </w:r>
          </w:p>
          <w:p w:rsidR="004A4492" w:rsidRPr="00335263" w:rsidRDefault="004A4492" w:rsidP="0033526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طبقه‌بند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و تحل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افته‌ها</w:t>
            </w:r>
          </w:p>
          <w:p w:rsidR="004A4492" w:rsidRPr="00335263" w:rsidRDefault="004A4492" w:rsidP="0033526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تدو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ن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گزارش نها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و ارائه راهکار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  <w:tcBorders>
              <w:bottom w:val="nil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12" w:type="dxa"/>
            <w:tcBorders>
              <w:bottom w:val="nil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روش اجرا/ابزارها</w:t>
            </w:r>
          </w:p>
        </w:tc>
        <w:tc>
          <w:tcPr>
            <w:tcW w:w="8364" w:type="dxa"/>
          </w:tcPr>
          <w:p w:rsidR="008F7E95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بررس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اسناد</w:t>
            </w:r>
          </w:p>
          <w:p w:rsidR="00335263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مصاحبه‌ها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ن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مه‌ساختار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افته</w:t>
            </w:r>
          </w:p>
          <w:p w:rsidR="00335263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تحلیل کیفی داده ها با 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نرم‌افزار تحل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ل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ک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ف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  <w:p w:rsidR="00335263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>چارچوب مثلث س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استگذار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 والت و گ</w:t>
            </w:r>
            <w:r w:rsidRPr="00335263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335263">
              <w:rPr>
                <w:rFonts w:cs="B Zar" w:hint="eastAsia"/>
                <w:sz w:val="28"/>
                <w:szCs w:val="28"/>
                <w:rtl/>
                <w:lang w:bidi="fa-IR"/>
              </w:rPr>
              <w:t>لسون</w:t>
            </w:r>
          </w:p>
          <w:p w:rsidR="00335263" w:rsidRPr="005C07D4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5263">
              <w:rPr>
                <w:rFonts w:cs="B Zar"/>
                <w:sz w:val="28"/>
                <w:szCs w:val="28"/>
                <w:rtl/>
                <w:lang w:bidi="fa-IR"/>
              </w:rPr>
              <w:t xml:space="preserve">ابعاد شش‌گانه نظام سلامت </w:t>
            </w:r>
            <w:r w:rsidRPr="00335263">
              <w:rPr>
                <w:rFonts w:cs="B Zar"/>
                <w:sz w:val="28"/>
                <w:szCs w:val="28"/>
                <w:lang w:bidi="fa-IR"/>
              </w:rPr>
              <w:t>WHO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  <w:tcBorders>
              <w:bottom w:val="nil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nil"/>
            </w:tcBorders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خروجی </w:t>
            </w: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نهایی</w:t>
            </w:r>
          </w:p>
        </w:tc>
        <w:tc>
          <w:tcPr>
            <w:tcW w:w="8364" w:type="dxa"/>
          </w:tcPr>
          <w:p w:rsidR="008F7E95" w:rsidRPr="0095743B" w:rsidRDefault="00335263" w:rsidP="00335263">
            <w:pPr>
              <w:bidi/>
              <w:spacing w:after="0" w:line="240" w:lineRule="auto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گزارش کارشناسی</w:t>
            </w:r>
          </w:p>
        </w:tc>
      </w:tr>
      <w:tr w:rsidR="008F7E95" w:rsidRPr="005C07D4" w:rsidTr="00335263">
        <w:trPr>
          <w:jc w:val="center"/>
        </w:trPr>
        <w:tc>
          <w:tcPr>
            <w:tcW w:w="924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312" w:type="dxa"/>
          </w:tcPr>
          <w:p w:rsidR="008F7E95" w:rsidRPr="005C07D4" w:rsidRDefault="008F7E95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C07D4">
              <w:rPr>
                <w:rFonts w:cs="B Zar" w:hint="cs"/>
                <w:sz w:val="28"/>
                <w:szCs w:val="28"/>
                <w:rtl/>
                <w:lang w:bidi="fa-IR"/>
              </w:rPr>
              <w:t>برنامه زمانی</w:t>
            </w:r>
          </w:p>
        </w:tc>
        <w:tc>
          <w:tcPr>
            <w:tcW w:w="8364" w:type="dxa"/>
          </w:tcPr>
          <w:p w:rsidR="008F7E95" w:rsidRPr="005C07D4" w:rsidRDefault="00335263" w:rsidP="00335263">
            <w:pPr>
              <w:bidi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3 </w:t>
            </w:r>
            <w:r w:rsidR="0095743B">
              <w:rPr>
                <w:rFonts w:cs="B Zar" w:hint="cs"/>
                <w:sz w:val="28"/>
                <w:szCs w:val="28"/>
                <w:rtl/>
                <w:lang w:bidi="fa-IR"/>
              </w:rPr>
              <w:t>ماه</w:t>
            </w:r>
          </w:p>
        </w:tc>
      </w:tr>
    </w:tbl>
    <w:p w:rsidR="008F7E95" w:rsidRDefault="008F7E95" w:rsidP="008F7E95">
      <w:pPr>
        <w:bidi/>
        <w:rPr>
          <w:rtl/>
          <w:lang w:bidi="fa-IR"/>
        </w:rPr>
      </w:pPr>
    </w:p>
    <w:sectPr w:rsidR="008F7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07720"/>
    <w:multiLevelType w:val="hybridMultilevel"/>
    <w:tmpl w:val="D1B6B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33ECD"/>
    <w:multiLevelType w:val="hybridMultilevel"/>
    <w:tmpl w:val="FB78C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D1A14"/>
    <w:multiLevelType w:val="hybridMultilevel"/>
    <w:tmpl w:val="661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01"/>
    <w:rsid w:val="00177648"/>
    <w:rsid w:val="00244601"/>
    <w:rsid w:val="002504E3"/>
    <w:rsid w:val="003210F4"/>
    <w:rsid w:val="00335263"/>
    <w:rsid w:val="00453295"/>
    <w:rsid w:val="004A4492"/>
    <w:rsid w:val="00543117"/>
    <w:rsid w:val="007E0614"/>
    <w:rsid w:val="0086202D"/>
    <w:rsid w:val="008F7E95"/>
    <w:rsid w:val="0095743B"/>
    <w:rsid w:val="009E1513"/>
    <w:rsid w:val="00C83347"/>
    <w:rsid w:val="00CA699D"/>
    <w:rsid w:val="00DD5F0D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2EDA937-A15E-4CCF-ADA2-CD0EAEB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CITY</dc:creator>
  <cp:lastModifiedBy>عظیمیان، مسعود</cp:lastModifiedBy>
  <cp:revision>2</cp:revision>
  <dcterms:created xsi:type="dcterms:W3CDTF">2026-07-18T07:46:00Z</dcterms:created>
  <dcterms:modified xsi:type="dcterms:W3CDTF">2026-07-18T07:46:00Z</dcterms:modified>
</cp:coreProperties>
</file>