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BBCAD" w14:textId="77777777" w:rsidR="00733AB4" w:rsidRPr="00C2134D" w:rsidRDefault="00733AB4" w:rsidP="00C2134D">
      <w:pPr>
        <w:rPr>
          <w:rFonts w:cs="B Mitra"/>
          <w:sz w:val="28"/>
          <w:szCs w:val="28"/>
        </w:rPr>
      </w:pPr>
    </w:p>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C2134D" w14:paraId="662ECF8C" w14:textId="77777777" w:rsidTr="00873DD6">
        <w:trPr>
          <w:trHeight w:val="890"/>
        </w:trPr>
        <w:tc>
          <w:tcPr>
            <w:tcW w:w="9634" w:type="dxa"/>
          </w:tcPr>
          <w:p w14:paraId="4ADAB494" w14:textId="77777777" w:rsidR="00733AB4"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t xml:space="preserve">عنوان </w:t>
            </w:r>
            <w:r w:rsidR="00021364" w:rsidRPr="00C2134D">
              <w:rPr>
                <w:rFonts w:cs="B Titr" w:hint="cs"/>
                <w:b/>
                <w:bCs/>
                <w:sz w:val="28"/>
                <w:szCs w:val="28"/>
                <w:rtl/>
              </w:rPr>
              <w:t>پژوهش</w:t>
            </w:r>
            <w:r w:rsidRPr="00C2134D">
              <w:rPr>
                <w:rFonts w:cs="B Titr" w:hint="cs"/>
                <w:b/>
                <w:bCs/>
                <w:sz w:val="28"/>
                <w:szCs w:val="28"/>
                <w:rtl/>
              </w:rPr>
              <w:t>:</w:t>
            </w:r>
          </w:p>
          <w:p w14:paraId="78B58150" w14:textId="691C9FA7" w:rsidR="00C964E7" w:rsidRPr="00C2134D" w:rsidRDefault="00E84D49" w:rsidP="00E84D49">
            <w:pPr>
              <w:widowControl w:val="0"/>
              <w:ind w:left="34"/>
              <w:jc w:val="lowKashida"/>
              <w:rPr>
                <w:rFonts w:cs="B Mitra"/>
                <w:b/>
                <w:bCs/>
                <w:sz w:val="28"/>
                <w:szCs w:val="28"/>
                <w:rtl/>
              </w:rPr>
            </w:pPr>
            <w:bookmarkStart w:id="0" w:name="_GoBack"/>
            <w:r w:rsidRPr="00E84D49">
              <w:rPr>
                <w:rFonts w:cs="B Mitra"/>
                <w:b/>
                <w:bCs/>
                <w:sz w:val="28"/>
                <w:szCs w:val="28"/>
                <w:rtl/>
                <w:lang w:bidi="ar-SA"/>
              </w:rPr>
              <w:t>ارزیابی اقتصادی و امکان‌سنجی اجرای راهنمای بالینی غربالگری، تشخیص و درمان استئوپروز در بیماران مبتلا به تالاسمی وابسته به تزریق خون</w:t>
            </w:r>
            <w:bookmarkEnd w:id="0"/>
          </w:p>
        </w:tc>
      </w:tr>
      <w:tr w:rsidR="00733AB4" w:rsidRPr="00C2134D" w14:paraId="2E07D1EF" w14:textId="77777777" w:rsidTr="0019035D">
        <w:tc>
          <w:tcPr>
            <w:tcW w:w="9634" w:type="dxa"/>
          </w:tcPr>
          <w:p w14:paraId="2CDD26DF" w14:textId="7096AE79" w:rsidR="00733AB4" w:rsidRPr="00C2134D" w:rsidRDefault="00021364" w:rsidP="00C2134D">
            <w:pPr>
              <w:widowControl w:val="0"/>
              <w:numPr>
                <w:ilvl w:val="0"/>
                <w:numId w:val="1"/>
              </w:numPr>
              <w:ind w:left="394"/>
              <w:jc w:val="lowKashida"/>
              <w:rPr>
                <w:rFonts w:cs="B Titr"/>
                <w:b/>
                <w:bCs/>
                <w:sz w:val="28"/>
                <w:szCs w:val="28"/>
              </w:rPr>
            </w:pPr>
            <w:r w:rsidRPr="00C2134D">
              <w:rPr>
                <w:rFonts w:cs="B Titr" w:hint="cs"/>
                <w:b/>
                <w:bCs/>
                <w:sz w:val="28"/>
                <w:szCs w:val="28"/>
                <w:rtl/>
              </w:rPr>
              <w:t xml:space="preserve">نوع پژوهش </w:t>
            </w:r>
            <w:r w:rsidR="00733AB4" w:rsidRPr="00C2134D">
              <w:rPr>
                <w:rFonts w:cs="B Titr" w:hint="cs"/>
                <w:b/>
                <w:bCs/>
                <w:sz w:val="28"/>
                <w:szCs w:val="28"/>
                <w:rtl/>
              </w:rPr>
              <w:t xml:space="preserve">:   </w:t>
            </w:r>
          </w:p>
          <w:p w14:paraId="3B28F9E6" w14:textId="741988E7" w:rsidR="00733AB4" w:rsidRPr="00C2134D" w:rsidRDefault="000C2C80" w:rsidP="00C2134D">
            <w:pPr>
              <w:widowControl w:val="0"/>
              <w:ind w:left="394"/>
              <w:rPr>
                <w:rFonts w:cs="B Mitra"/>
                <w:b/>
                <w:bCs/>
                <w:sz w:val="28"/>
                <w:szCs w:val="28"/>
                <w:rtl/>
              </w:rPr>
            </w:pPr>
            <w:r w:rsidRPr="00C2134D">
              <w:rPr>
                <w:rFonts w:cs="B Mitra" w:hint="cs"/>
                <w:b/>
                <w:bCs/>
                <w:sz w:val="28"/>
                <w:szCs w:val="28"/>
                <w:rtl/>
              </w:rPr>
              <w:t xml:space="preserve">                </w:t>
            </w:r>
            <w:r w:rsidR="00733AB4" w:rsidRPr="00C2134D">
              <w:rPr>
                <w:rFonts w:cs="B Mitra" w:hint="cs"/>
                <w:b/>
                <w:bCs/>
                <w:sz w:val="28"/>
                <w:szCs w:val="28"/>
                <w:rtl/>
              </w:rPr>
              <w:t>کاربردی</w:t>
            </w:r>
            <w:r w:rsidR="00733AB4" w:rsidRPr="00C2134D">
              <w:rPr>
                <w:rFonts w:cs="B Mitra"/>
                <w:b/>
                <w:bCs/>
                <w:sz w:val="28"/>
                <w:szCs w:val="28"/>
                <w:rtl/>
              </w:rPr>
              <w:t xml:space="preserve"> </w:t>
            </w:r>
            <w:r w:rsidR="00A93002" w:rsidRPr="00C2134D">
              <w:rPr>
                <w:rFonts w:ascii="Arial" w:hAnsi="Arial" w:cs="B Mitra" w:hint="cs"/>
                <w:b/>
                <w:bCs/>
                <w:sz w:val="28"/>
                <w:szCs w:val="28"/>
              </w:rPr>
              <w:sym w:font="Wingdings" w:char="F0FC"/>
            </w:r>
            <w:r w:rsidR="00733AB4" w:rsidRPr="00C2134D">
              <w:rPr>
                <w:rFonts w:cs="B Mitra"/>
                <w:b/>
                <w:bCs/>
                <w:sz w:val="28"/>
                <w:szCs w:val="28"/>
                <w:rtl/>
              </w:rPr>
              <w:t xml:space="preserve"> </w:t>
            </w:r>
            <w:r w:rsidR="00733AB4" w:rsidRPr="00C2134D">
              <w:rPr>
                <w:rFonts w:cs="B Mitra" w:hint="cs"/>
                <w:b/>
                <w:bCs/>
                <w:sz w:val="28"/>
                <w:szCs w:val="28"/>
                <w:rtl/>
              </w:rPr>
              <w:t xml:space="preserve">  </w:t>
            </w:r>
            <w:r w:rsidRPr="00C2134D">
              <w:rPr>
                <w:rFonts w:cs="B Mitra" w:hint="cs"/>
                <w:b/>
                <w:bCs/>
                <w:sz w:val="28"/>
                <w:szCs w:val="28"/>
                <w:rtl/>
              </w:rPr>
              <w:t xml:space="preserve">          </w:t>
            </w:r>
            <w:r w:rsidR="00021364" w:rsidRPr="00C2134D">
              <w:rPr>
                <w:rFonts w:cs="B Mitra" w:hint="cs"/>
                <w:b/>
                <w:bCs/>
                <w:sz w:val="28"/>
                <w:szCs w:val="28"/>
                <w:rtl/>
              </w:rPr>
              <w:t xml:space="preserve">   </w:t>
            </w:r>
            <w:r w:rsidRPr="00C2134D">
              <w:rPr>
                <w:rFonts w:cs="B Mitra" w:hint="cs"/>
                <w:b/>
                <w:bCs/>
                <w:sz w:val="28"/>
                <w:szCs w:val="28"/>
                <w:rtl/>
              </w:rPr>
              <w:t xml:space="preserve"> </w:t>
            </w:r>
            <w:r w:rsidR="00021364" w:rsidRPr="00C2134D">
              <w:rPr>
                <w:rFonts w:cs="B Mitra" w:hint="cs"/>
                <w:b/>
                <w:bCs/>
                <w:sz w:val="28"/>
                <w:szCs w:val="28"/>
                <w:rtl/>
              </w:rPr>
              <w:t xml:space="preserve">                   </w:t>
            </w:r>
            <w:r w:rsidRPr="00C2134D">
              <w:rPr>
                <w:rFonts w:cs="B Mitra"/>
                <w:b/>
                <w:bCs/>
                <w:sz w:val="28"/>
                <w:szCs w:val="28"/>
                <w:rtl/>
              </w:rPr>
              <w:t>بن</w:t>
            </w:r>
            <w:r w:rsidRPr="00C2134D">
              <w:rPr>
                <w:rFonts w:cs="B Mitra" w:hint="cs"/>
                <w:b/>
                <w:bCs/>
                <w:sz w:val="28"/>
                <w:szCs w:val="28"/>
                <w:rtl/>
              </w:rPr>
              <w:t>ی</w:t>
            </w:r>
            <w:r w:rsidRPr="00C2134D">
              <w:rPr>
                <w:rFonts w:cs="B Mitra" w:hint="eastAsia"/>
                <w:b/>
                <w:bCs/>
                <w:sz w:val="28"/>
                <w:szCs w:val="28"/>
                <w:rtl/>
              </w:rPr>
              <w:t>اد</w:t>
            </w:r>
            <w:r w:rsidRPr="00C2134D">
              <w:rPr>
                <w:rFonts w:cs="B Mitra" w:hint="cs"/>
                <w:b/>
                <w:bCs/>
                <w:sz w:val="28"/>
                <w:szCs w:val="28"/>
                <w:rtl/>
              </w:rPr>
              <w:t>ی</w:t>
            </w:r>
            <w:r w:rsidRPr="00C2134D">
              <w:rPr>
                <w:rFonts w:cs="B Mitra"/>
                <w:b/>
                <w:bCs/>
                <w:sz w:val="28"/>
                <w:szCs w:val="28"/>
                <w:rtl/>
              </w:rPr>
              <w:t xml:space="preserve"> </w:t>
            </w:r>
            <w:r w:rsidR="00A93002" w:rsidRPr="00C2134D">
              <w:rPr>
                <w:rFonts w:cs="Times New Roman" w:hint="cs"/>
                <w:b/>
                <w:bCs/>
                <w:sz w:val="28"/>
                <w:szCs w:val="28"/>
                <w:rtl/>
              </w:rPr>
              <w:t>□</w:t>
            </w:r>
            <w:r w:rsidRPr="00C2134D">
              <w:rPr>
                <w:rFonts w:cs="B Mitra" w:hint="cs"/>
                <w:b/>
                <w:bCs/>
                <w:sz w:val="28"/>
                <w:szCs w:val="28"/>
                <w:rtl/>
              </w:rPr>
              <w:t xml:space="preserve">     </w:t>
            </w:r>
            <w:r w:rsidR="00021364" w:rsidRPr="00C2134D">
              <w:rPr>
                <w:rFonts w:cs="B Mitra" w:hint="cs"/>
                <w:b/>
                <w:bCs/>
                <w:sz w:val="28"/>
                <w:szCs w:val="28"/>
                <w:rtl/>
              </w:rPr>
              <w:t xml:space="preserve">                      </w:t>
            </w:r>
            <w:r w:rsidRPr="00C2134D">
              <w:rPr>
                <w:rFonts w:cs="B Mitra" w:hint="cs"/>
                <w:b/>
                <w:bCs/>
                <w:sz w:val="28"/>
                <w:szCs w:val="28"/>
                <w:rtl/>
              </w:rPr>
              <w:t xml:space="preserve">  </w:t>
            </w:r>
            <w:r w:rsidR="00733AB4" w:rsidRPr="00C2134D">
              <w:rPr>
                <w:rFonts w:cs="B Mitra" w:hint="cs"/>
                <w:b/>
                <w:bCs/>
                <w:sz w:val="28"/>
                <w:szCs w:val="28"/>
                <w:rtl/>
              </w:rPr>
              <w:t xml:space="preserve">    توسعه‌ای</w:t>
            </w:r>
            <w:r w:rsidR="00733AB4" w:rsidRPr="00C2134D">
              <w:rPr>
                <w:rFonts w:cs="B Mitra"/>
                <w:b/>
                <w:bCs/>
                <w:sz w:val="28"/>
                <w:szCs w:val="28"/>
                <w:rtl/>
              </w:rPr>
              <w:t xml:space="preserve"> </w:t>
            </w:r>
            <w:r w:rsidR="00733AB4" w:rsidRPr="00C2134D">
              <w:rPr>
                <w:rFonts w:cs="Times New Roman" w:hint="cs"/>
                <w:b/>
                <w:bCs/>
                <w:sz w:val="28"/>
                <w:szCs w:val="28"/>
                <w:rtl/>
              </w:rPr>
              <w:t>□</w:t>
            </w:r>
            <w:r w:rsidR="00733AB4" w:rsidRPr="00C2134D">
              <w:rPr>
                <w:rFonts w:ascii="Arial" w:hAnsi="Arial" w:cs="B Mitra" w:hint="cs"/>
                <w:b/>
                <w:bCs/>
                <w:sz w:val="28"/>
                <w:szCs w:val="28"/>
                <w:rtl/>
              </w:rPr>
              <w:t xml:space="preserve">            </w:t>
            </w:r>
          </w:p>
        </w:tc>
      </w:tr>
      <w:tr w:rsidR="00733AB4" w:rsidRPr="00C2134D" w14:paraId="0C7A42E1" w14:textId="77777777" w:rsidTr="00873DD6">
        <w:trPr>
          <w:trHeight w:val="908"/>
        </w:trPr>
        <w:tc>
          <w:tcPr>
            <w:tcW w:w="9634" w:type="dxa"/>
          </w:tcPr>
          <w:p w14:paraId="7D0D8E72" w14:textId="77777777" w:rsidR="00733AB4" w:rsidRPr="00C2134D" w:rsidRDefault="00733AB4" w:rsidP="00C2134D">
            <w:pPr>
              <w:widowControl w:val="0"/>
              <w:numPr>
                <w:ilvl w:val="0"/>
                <w:numId w:val="1"/>
              </w:numPr>
              <w:ind w:left="394"/>
              <w:jc w:val="lowKashida"/>
              <w:rPr>
                <w:rFonts w:cs="B Titr"/>
                <w:b/>
                <w:bCs/>
                <w:sz w:val="28"/>
                <w:szCs w:val="28"/>
                <w:rtl/>
              </w:rPr>
            </w:pPr>
            <w:r w:rsidRPr="00C2134D">
              <w:rPr>
                <w:rFonts w:cs="B Titr" w:hint="cs"/>
                <w:b/>
                <w:bCs/>
                <w:sz w:val="28"/>
                <w:szCs w:val="28"/>
                <w:rtl/>
              </w:rPr>
              <w:t>نوع خروجی حاصل از انجام پژوهش:</w:t>
            </w:r>
          </w:p>
          <w:p w14:paraId="0C1E9657" w14:textId="222EB946" w:rsidR="00733AB4" w:rsidRPr="00C2134D" w:rsidRDefault="00733AB4" w:rsidP="00C2134D">
            <w:pPr>
              <w:widowControl w:val="0"/>
              <w:ind w:left="394"/>
              <w:jc w:val="center"/>
              <w:rPr>
                <w:rFonts w:cs="B Mitra"/>
                <w:b/>
                <w:bCs/>
                <w:sz w:val="28"/>
                <w:szCs w:val="28"/>
                <w:rtl/>
              </w:rPr>
            </w:pPr>
            <w:r w:rsidRPr="00C2134D">
              <w:rPr>
                <w:rFonts w:cs="B Mitra" w:hint="cs"/>
                <w:b/>
                <w:bCs/>
                <w:sz w:val="28"/>
                <w:szCs w:val="28"/>
                <w:rtl/>
              </w:rPr>
              <w:t>طرح پژوهشی</w:t>
            </w:r>
            <w:r w:rsidR="0085610E" w:rsidRPr="00C2134D">
              <w:rPr>
                <w:rFonts w:ascii="Arial" w:hAnsi="Arial" w:cs="B Mitra" w:hint="cs"/>
                <w:b/>
                <w:bCs/>
                <w:sz w:val="28"/>
                <w:szCs w:val="28"/>
                <w:rtl/>
              </w:rPr>
              <w:t xml:space="preserve"> </w:t>
            </w:r>
            <w:r w:rsidR="00E84D49" w:rsidRPr="00C2134D">
              <w:rPr>
                <w:rFonts w:ascii="Arial" w:hAnsi="Arial" w:cs="B Mitra" w:hint="cs"/>
                <w:b/>
                <w:bCs/>
                <w:sz w:val="28"/>
                <w:szCs w:val="28"/>
              </w:rPr>
              <w:sym w:font="Wingdings" w:char="F0FC"/>
            </w:r>
            <w:r w:rsidRPr="00C2134D">
              <w:rPr>
                <w:rFonts w:cs="B Mitra" w:hint="cs"/>
                <w:b/>
                <w:bCs/>
                <w:sz w:val="28"/>
                <w:szCs w:val="28"/>
                <w:rtl/>
              </w:rPr>
              <w:t xml:space="preserve">                 گزارش کارشناسی</w:t>
            </w:r>
            <w:r w:rsidR="0085610E" w:rsidRPr="00C2134D">
              <w:rPr>
                <w:rFonts w:cs="B Mitra" w:hint="cs"/>
                <w:b/>
                <w:bCs/>
                <w:sz w:val="28"/>
                <w:szCs w:val="28"/>
                <w:rtl/>
              </w:rPr>
              <w:t xml:space="preserve">  </w:t>
            </w:r>
            <w:r w:rsidR="00E84D49" w:rsidRPr="00C2134D">
              <w:rPr>
                <w:rFonts w:cs="Times New Roman" w:hint="cs"/>
                <w:b/>
                <w:bCs/>
                <w:sz w:val="28"/>
                <w:szCs w:val="28"/>
                <w:rtl/>
              </w:rPr>
              <w:t>□</w:t>
            </w:r>
            <w:r w:rsidRPr="00C2134D">
              <w:rPr>
                <w:rFonts w:cs="B Mitra" w:hint="cs"/>
                <w:b/>
                <w:bCs/>
                <w:sz w:val="28"/>
                <w:szCs w:val="28"/>
                <w:rtl/>
              </w:rPr>
              <w:t xml:space="preserve">               سند سیاستگذاری</w:t>
            </w:r>
            <w:r w:rsidRPr="00C2134D">
              <w:rPr>
                <w:rFonts w:cs="B Mitra"/>
                <w:b/>
                <w:bCs/>
                <w:sz w:val="28"/>
                <w:szCs w:val="28"/>
                <w:rtl/>
              </w:rPr>
              <w:t xml:space="preserve"> </w:t>
            </w:r>
            <w:r w:rsidRPr="00C2134D">
              <w:rPr>
                <w:rFonts w:cs="Times New Roman" w:hint="cs"/>
                <w:b/>
                <w:bCs/>
                <w:sz w:val="28"/>
                <w:szCs w:val="28"/>
                <w:rtl/>
              </w:rPr>
              <w:t>□</w:t>
            </w:r>
          </w:p>
        </w:tc>
      </w:tr>
    </w:tbl>
    <w:p w14:paraId="354654A0" w14:textId="77777777" w:rsidR="00EB18AF" w:rsidRPr="00C2134D" w:rsidRDefault="00EB18AF" w:rsidP="00C2134D">
      <w:pPr>
        <w:jc w:val="both"/>
        <w:rPr>
          <w:rFonts w:cs="B Mitra"/>
          <w:sz w:val="28"/>
          <w:szCs w:val="28"/>
        </w:rPr>
      </w:pPr>
    </w:p>
    <w:p w14:paraId="29B175FE" w14:textId="77777777" w:rsidR="00733AB4" w:rsidRPr="00C2134D" w:rsidRDefault="00733AB4" w:rsidP="00C2134D">
      <w:pPr>
        <w:ind w:left="-330"/>
        <w:jc w:val="both"/>
        <w:rPr>
          <w:rFonts w:cs="B Mitra"/>
          <w:sz w:val="28"/>
          <w:szCs w:val="28"/>
          <w:rtl/>
        </w:rPr>
      </w:pPr>
      <w:r w:rsidRPr="00C2134D">
        <w:rPr>
          <w:rFonts w:cs="B Mitra" w:hint="cs"/>
          <w:sz w:val="28"/>
          <w:szCs w:val="28"/>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Pr="00C2134D" w:rsidRDefault="000059C3" w:rsidP="00C2134D">
      <w:pPr>
        <w:spacing w:before="120"/>
        <w:ind w:left="95"/>
        <w:jc w:val="both"/>
        <w:rPr>
          <w:rFonts w:cs="B Mitra"/>
          <w:b/>
          <w:bCs/>
          <w:sz w:val="28"/>
          <w:szCs w:val="28"/>
        </w:rPr>
      </w:pPr>
      <w:r w:rsidRPr="00C2134D">
        <w:rPr>
          <w:rFonts w:cs="B Mitra" w:hint="cs"/>
          <w:b/>
          <w:bCs/>
          <w:sz w:val="28"/>
          <w:szCs w:val="28"/>
          <w:rtl/>
        </w:rPr>
        <w:t>«طرح پژوهشی»</w:t>
      </w:r>
    </w:p>
    <w:p w14:paraId="156E8AAB" w14:textId="77777777" w:rsidR="000059C3" w:rsidRPr="00C2134D" w:rsidRDefault="000059C3" w:rsidP="00C2134D">
      <w:pPr>
        <w:spacing w:before="120"/>
        <w:ind w:left="95"/>
        <w:jc w:val="both"/>
        <w:rPr>
          <w:rFonts w:ascii="Calibri" w:hAnsi="Calibri" w:cs="B Mitra"/>
          <w:sz w:val="28"/>
          <w:szCs w:val="28"/>
        </w:rPr>
      </w:pPr>
      <w:r w:rsidRPr="00C2134D">
        <w:rPr>
          <w:rFonts w:cs="B Mitra" w:hint="cs"/>
          <w:sz w:val="28"/>
          <w:szCs w:val="28"/>
          <w:rtl/>
        </w:rPr>
        <w:t xml:space="preserve">طرح پژوهشی یکی از انواع قالب‌های تولید علمی محسوب می شود که منطبق با اصول علمی روش تحقیق انجام می‌شود. </w:t>
      </w:r>
    </w:p>
    <w:p w14:paraId="4CCA8DE0" w14:textId="77777777" w:rsidR="000059C3" w:rsidRPr="00C2134D" w:rsidRDefault="000059C3" w:rsidP="00C2134D">
      <w:pPr>
        <w:spacing w:before="120"/>
        <w:ind w:left="95"/>
        <w:jc w:val="both"/>
        <w:rPr>
          <w:rFonts w:ascii="Calibri Light" w:hAnsi="Calibri Light" w:cs="B Mitra"/>
          <w:b/>
          <w:bCs/>
          <w:sz w:val="28"/>
          <w:szCs w:val="28"/>
          <w:lang w:bidi="ar-SA"/>
        </w:rPr>
      </w:pPr>
      <w:r w:rsidRPr="00C2134D">
        <w:rPr>
          <w:rFonts w:cs="B Mitra" w:hint="cs"/>
          <w:b/>
          <w:bCs/>
          <w:sz w:val="28"/>
          <w:szCs w:val="28"/>
          <w:rtl/>
        </w:rPr>
        <w:t>«سند سیاست‌گذاری»</w:t>
      </w:r>
    </w:p>
    <w:p w14:paraId="11B1965B" w14:textId="77777777" w:rsidR="000059C3" w:rsidRPr="00C2134D" w:rsidRDefault="000059C3" w:rsidP="00C2134D">
      <w:pPr>
        <w:ind w:left="95"/>
        <w:jc w:val="both"/>
        <w:rPr>
          <w:rFonts w:ascii="Calibri Light" w:hAnsi="Calibri Light" w:cs="B Mitra"/>
          <w:sz w:val="28"/>
          <w:szCs w:val="28"/>
          <w:rtl/>
        </w:rPr>
      </w:pPr>
      <w:r w:rsidRPr="00C2134D">
        <w:rPr>
          <w:rFonts w:cs="B Mitra" w:hint="cs"/>
          <w:sz w:val="28"/>
          <w:szCs w:val="28"/>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sidRPr="00C2134D">
        <w:rPr>
          <w:rFonts w:cs="B Mitra" w:hint="cs"/>
          <w:sz w:val="28"/>
          <w:szCs w:val="28"/>
          <w:cs/>
        </w:rPr>
        <w:t>‎</w:t>
      </w:r>
      <w:r w:rsidRPr="00C2134D">
        <w:rPr>
          <w:rFonts w:ascii="Calibri Light" w:hAnsi="Calibri Light" w:cs="B Mitra"/>
          <w:sz w:val="28"/>
          <w:szCs w:val="28"/>
        </w:rPr>
        <w:t>‌</w:t>
      </w:r>
      <w:r w:rsidRPr="00C2134D">
        <w:rPr>
          <w:rFonts w:cs="B Mitra" w:hint="cs"/>
          <w:sz w:val="28"/>
          <w:szCs w:val="28"/>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Pr="00C2134D" w:rsidRDefault="000059C3" w:rsidP="00C2134D">
      <w:pPr>
        <w:spacing w:before="120"/>
        <w:jc w:val="both"/>
        <w:rPr>
          <w:rFonts w:ascii="Calibri Light" w:hAnsi="Calibri Light" w:cs="B Mitra"/>
          <w:b/>
          <w:bCs/>
          <w:sz w:val="28"/>
          <w:szCs w:val="28"/>
        </w:rPr>
      </w:pPr>
      <w:r w:rsidRPr="00C2134D">
        <w:rPr>
          <w:rFonts w:cs="B Mitra" w:hint="cs"/>
          <w:b/>
          <w:bCs/>
          <w:sz w:val="28"/>
          <w:szCs w:val="28"/>
          <w:rtl/>
        </w:rPr>
        <w:t>«گزارش کارشناسی»</w:t>
      </w:r>
    </w:p>
    <w:p w14:paraId="47B19149" w14:textId="77777777" w:rsidR="000059C3" w:rsidRPr="00C2134D" w:rsidRDefault="000059C3" w:rsidP="00C2134D">
      <w:pPr>
        <w:shd w:val="clear" w:color="auto" w:fill="FFFFFF"/>
        <w:spacing w:before="120" w:after="120"/>
        <w:ind w:left="95"/>
        <w:jc w:val="both"/>
        <w:rPr>
          <w:rFonts w:cs="B Mitra"/>
          <w:sz w:val="28"/>
          <w:szCs w:val="28"/>
        </w:rPr>
      </w:pPr>
      <w:r w:rsidRPr="00C2134D">
        <w:rPr>
          <w:rFonts w:cs="B Mitra" w:hint="cs"/>
          <w:sz w:val="28"/>
          <w:szCs w:val="28"/>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Pr="00C2134D" w:rsidRDefault="000C2C80" w:rsidP="00C2134D">
      <w:pPr>
        <w:shd w:val="clear" w:color="auto" w:fill="FFFFFF"/>
        <w:spacing w:before="120" w:after="120"/>
        <w:ind w:left="-46"/>
        <w:jc w:val="both"/>
        <w:rPr>
          <w:rFonts w:cs="B Mitra"/>
          <w:b/>
          <w:bCs/>
          <w:sz w:val="28"/>
          <w:szCs w:val="28"/>
        </w:rPr>
      </w:pPr>
      <w:r w:rsidRPr="00C2134D">
        <w:rPr>
          <w:rFonts w:cs="B Mitra" w:hint="cs"/>
          <w:b/>
          <w:bCs/>
          <w:sz w:val="28"/>
          <w:szCs w:val="28"/>
          <w:rtl/>
        </w:rPr>
        <w:t>«تعریف سطح خرد/متوسط/کلان»</w:t>
      </w:r>
    </w:p>
    <w:p w14:paraId="2381BF6C" w14:textId="28C266D5" w:rsidR="00873DD6" w:rsidRPr="00C2134D" w:rsidRDefault="00873DD6" w:rsidP="00C2134D">
      <w:pPr>
        <w:shd w:val="clear" w:color="auto" w:fill="FFFFFF"/>
        <w:spacing w:before="120" w:after="120"/>
        <w:ind w:left="-46"/>
        <w:jc w:val="both"/>
        <w:rPr>
          <w:rFonts w:cs="B Mitra"/>
          <w:sz w:val="28"/>
          <w:szCs w:val="28"/>
          <w:rtl/>
        </w:rPr>
      </w:pPr>
      <w:r w:rsidRPr="00C2134D">
        <w:rPr>
          <w:rFonts w:cs="B Mitra" w:hint="cs"/>
          <w:sz w:val="28"/>
          <w:szCs w:val="28"/>
          <w:rtl/>
        </w:rPr>
        <w:t>طرح خرد- طرحی است که از حیث مبلغ سه برابر حد نصاب معاملات خرد موسسه می باشد.</w:t>
      </w:r>
    </w:p>
    <w:p w14:paraId="1C2F916E" w14:textId="7D63075E" w:rsidR="00873DD6" w:rsidRPr="00C2134D" w:rsidRDefault="00873DD6" w:rsidP="00C2134D">
      <w:pPr>
        <w:shd w:val="clear" w:color="auto" w:fill="FFFFFF"/>
        <w:spacing w:before="120" w:after="120"/>
        <w:ind w:left="-46"/>
        <w:jc w:val="both"/>
        <w:rPr>
          <w:rFonts w:cs="B Mitra"/>
          <w:sz w:val="28"/>
          <w:szCs w:val="28"/>
          <w:rtl/>
        </w:rPr>
      </w:pPr>
      <w:r w:rsidRPr="00C2134D">
        <w:rPr>
          <w:rFonts w:cs="B Mitra" w:hint="cs"/>
          <w:sz w:val="28"/>
          <w:szCs w:val="28"/>
          <w:rtl/>
        </w:rPr>
        <w:lastRenderedPageBreak/>
        <w:t>طرح متوسط- طرحی است که از حیث مبلغ از معاملات خرد فراتر بوده و حداکثر ده برابر سقف حد نصاب معاملات خرد موسسه می باشد.</w:t>
      </w:r>
    </w:p>
    <w:p w14:paraId="0C9F7EC1" w14:textId="5A4235D6" w:rsidR="008C3CBF" w:rsidRPr="00C2134D" w:rsidRDefault="00873DD6" w:rsidP="00C2134D">
      <w:pPr>
        <w:shd w:val="clear" w:color="auto" w:fill="FFFFFF"/>
        <w:spacing w:before="120" w:after="120"/>
        <w:ind w:left="-46"/>
        <w:jc w:val="both"/>
        <w:rPr>
          <w:rFonts w:cs="B Mitra"/>
          <w:sz w:val="28"/>
          <w:szCs w:val="28"/>
        </w:rPr>
      </w:pPr>
      <w:r w:rsidRPr="00C2134D">
        <w:rPr>
          <w:rFonts w:cs="B Mitra" w:hint="cs"/>
          <w:sz w:val="28"/>
          <w:szCs w:val="28"/>
          <w:rtl/>
        </w:rPr>
        <w:t xml:space="preserve">طرح کلان- طرحی است که از حیث مبلغ از سقف معاملات متوسط فراتر باشد. </w:t>
      </w: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C2134D" w14:paraId="56DE2707" w14:textId="77777777" w:rsidTr="00510655">
        <w:tc>
          <w:tcPr>
            <w:tcW w:w="9792" w:type="dxa"/>
          </w:tcPr>
          <w:p w14:paraId="15E21738" w14:textId="529AD067" w:rsidR="00733AB4" w:rsidRPr="00C2134D" w:rsidRDefault="00733AB4" w:rsidP="00C2134D">
            <w:pPr>
              <w:widowControl w:val="0"/>
              <w:numPr>
                <w:ilvl w:val="0"/>
                <w:numId w:val="1"/>
              </w:numPr>
              <w:ind w:left="394"/>
              <w:jc w:val="lowKashida"/>
              <w:rPr>
                <w:rFonts w:cs="B Titr"/>
                <w:b/>
                <w:bCs/>
                <w:sz w:val="28"/>
                <w:szCs w:val="28"/>
                <w:rtl/>
              </w:rPr>
            </w:pPr>
            <w:r w:rsidRPr="00C2134D">
              <w:rPr>
                <w:rFonts w:cs="B Titr" w:hint="cs"/>
                <w:b/>
                <w:bCs/>
                <w:sz w:val="28"/>
                <w:szCs w:val="28"/>
                <w:rtl/>
              </w:rPr>
              <w:t>توصیف و بیان مسئله:</w:t>
            </w:r>
          </w:p>
          <w:p w14:paraId="2AF836FD" w14:textId="77777777" w:rsidR="007E6C50" w:rsidRPr="007E6C50" w:rsidRDefault="007E6C50" w:rsidP="007E6C50">
            <w:pPr>
              <w:widowControl w:val="0"/>
              <w:spacing w:after="160"/>
              <w:ind w:left="270"/>
              <w:jc w:val="both"/>
              <w:rPr>
                <w:rFonts w:eastAsia="Calibri" w:cs="B Mitra"/>
                <w:sz w:val="28"/>
                <w:szCs w:val="28"/>
              </w:rPr>
            </w:pPr>
            <w:r w:rsidRPr="007E6C50">
              <w:rPr>
                <w:rFonts w:eastAsia="Calibri" w:cs="B Mitra"/>
                <w:sz w:val="28"/>
                <w:szCs w:val="28"/>
                <w:rtl/>
                <w:lang w:bidi="ar-SA"/>
              </w:rPr>
              <w:t>تالاسمی وابسته به تزریق خون یک بیماری مزمن است که بیماران مبتلا برای ادامه حیات به تزریق مکرر خون و درمان منظم آهن‌زدایی نیاز دارند. پیشرفت در مراقبت و افزایش امید به زندگی این بیماران سبب شده است که عوارض مزمن بیماری، از جمله اختلالات استخوانی و استئوپروز، اهمیت فزاینده‌ای در کیفیت زندگی، ناتوانی و هزینه‌های مراقبت پیدا کنند. راهنماهای بین‌المللی مدیریت تالاسمی نیز بیماری استخوانی را یکی از عوارض مهم بیماران مبتلا به تالاسمی وابسته به تزریق خون تلقی کرده و پایش و مدیریت فعال عوامل خطر آن را توصیه می‌کنند</w:t>
            </w:r>
            <w:r w:rsidRPr="007E6C50">
              <w:rPr>
                <w:rFonts w:eastAsia="Calibri" w:cs="B Mitra"/>
                <w:sz w:val="28"/>
                <w:szCs w:val="28"/>
              </w:rPr>
              <w:t xml:space="preserve"> [1]. </w:t>
            </w:r>
          </w:p>
          <w:p w14:paraId="0F62444E" w14:textId="77777777" w:rsidR="007E6C50" w:rsidRPr="007E6C50" w:rsidRDefault="007E6C50" w:rsidP="007E6C50">
            <w:pPr>
              <w:widowControl w:val="0"/>
              <w:spacing w:after="160"/>
              <w:ind w:left="270"/>
              <w:jc w:val="both"/>
              <w:rPr>
                <w:rFonts w:eastAsia="Calibri" w:cs="B Mitra"/>
                <w:sz w:val="28"/>
                <w:szCs w:val="28"/>
              </w:rPr>
            </w:pPr>
            <w:r w:rsidRPr="007E6C50">
              <w:rPr>
                <w:rFonts w:eastAsia="Calibri" w:cs="B Mitra"/>
                <w:sz w:val="28"/>
                <w:szCs w:val="28"/>
                <w:rtl/>
                <w:lang w:bidi="ar-SA"/>
              </w:rPr>
              <w:t>استئوپروز با کاهش توده استخوانی و اختلال در ساختار استخوان مشخص می‌شود و موجب افزایش استعداد شکستگی می‌گردد. در بیماران مبتلا به تالاسمی، بیماری استخوانی ماهیتی چندعاملی دارد و عواملی مانند اضافه‌بار آهن، اختلال عملکرد غدد جنسی، کم‌کاری تیروئید و پاراتیروئید، دیابت، کمبود هورمون رشد، کمبود ویتامین</w:t>
            </w:r>
            <w:r w:rsidRPr="007E6C50">
              <w:rPr>
                <w:rFonts w:eastAsia="Calibri" w:cs="B Mitra"/>
                <w:sz w:val="28"/>
                <w:szCs w:val="28"/>
              </w:rPr>
              <w:t xml:space="preserve"> D</w:t>
            </w:r>
            <w:r w:rsidRPr="007E6C50">
              <w:rPr>
                <w:rFonts w:eastAsia="Calibri" w:cs="B Mitra"/>
                <w:sz w:val="28"/>
                <w:szCs w:val="28"/>
                <w:rtl/>
                <w:lang w:bidi="ar-SA"/>
              </w:rPr>
              <w:t>، اختلال عملکرد کبد و عوامل تغذیه‌ای می‌توانند در ایجاد یا تشدید آن نقش داشته باشند. راهنمای بالینی تدوین‌شده در کشور نیز تالاسمی وابسته به تزریق خون را یکی از علل ثانویه پوکی استخوان دانسته و بر نقش این عوامل تأکید می‌کند</w:t>
            </w:r>
            <w:r w:rsidRPr="007E6C50">
              <w:rPr>
                <w:rFonts w:eastAsia="Calibri" w:cs="B Mitra"/>
                <w:sz w:val="28"/>
                <w:szCs w:val="28"/>
              </w:rPr>
              <w:t xml:space="preserve">. </w:t>
            </w:r>
            <w:r w:rsidRPr="007E6C50">
              <w:rPr>
                <w:rFonts w:eastAsia="Calibri" w:cs="B Mitra"/>
                <w:sz w:val="28"/>
                <w:szCs w:val="28"/>
                <w:rtl/>
                <w:lang w:bidi="ar-SA"/>
              </w:rPr>
              <w:t xml:space="preserve">مرور منتشرشده در سال </w:t>
            </w:r>
            <w:r w:rsidRPr="007E6C50">
              <w:rPr>
                <w:rFonts w:eastAsia="Calibri" w:cs="B Mitra"/>
                <w:sz w:val="28"/>
                <w:szCs w:val="28"/>
                <w:rtl/>
              </w:rPr>
              <w:t>۲۰۲۵</w:t>
            </w:r>
            <w:r w:rsidRPr="007E6C50">
              <w:rPr>
                <w:rFonts w:eastAsia="Calibri" w:cs="B Mitra"/>
                <w:sz w:val="28"/>
                <w:szCs w:val="28"/>
                <w:rtl/>
                <w:lang w:bidi="ar-SA"/>
              </w:rPr>
              <w:t xml:space="preserve"> نیز نشان می‌دهد که پاتوژنز استئوپروز مرتبط با تالاسمی پیچیده و چندعاملی است و مدیریت آن نیازمند رویکرد چندتخصصی است؛ در عین حال شواهد اختصاصی مربوط به اثربخشی برخی داروهای ضدپوکی استخوان در بیماران تالاسمی هنوز محدود است</w:t>
            </w:r>
            <w:r w:rsidRPr="007E6C50">
              <w:rPr>
                <w:rFonts w:eastAsia="Calibri" w:cs="B Mitra"/>
                <w:sz w:val="28"/>
                <w:szCs w:val="28"/>
              </w:rPr>
              <w:t xml:space="preserve"> [2]. </w:t>
            </w:r>
          </w:p>
          <w:p w14:paraId="47E3273F" w14:textId="77777777" w:rsidR="007E6C50" w:rsidRPr="007E6C50" w:rsidRDefault="007E6C50" w:rsidP="007E6C50">
            <w:pPr>
              <w:widowControl w:val="0"/>
              <w:spacing w:after="160"/>
              <w:ind w:left="270"/>
              <w:jc w:val="both"/>
              <w:rPr>
                <w:rFonts w:eastAsia="Calibri" w:cs="B Mitra"/>
                <w:sz w:val="28"/>
                <w:szCs w:val="28"/>
              </w:rPr>
            </w:pPr>
            <w:r w:rsidRPr="007E6C50">
              <w:rPr>
                <w:rFonts w:eastAsia="Calibri" w:cs="B Mitra"/>
                <w:sz w:val="28"/>
                <w:szCs w:val="28"/>
                <w:rtl/>
                <w:lang w:bidi="ar-SA"/>
              </w:rPr>
              <w:t xml:space="preserve">اهمیت این عارضه در ایران قابل توجه است. در راهنمای بالینی مورد بررسی، شیوع استئوپروز در بیماران تالاسمی ایرانی بین </w:t>
            </w:r>
            <w:r w:rsidRPr="007E6C50">
              <w:rPr>
                <w:rFonts w:eastAsia="Calibri" w:cs="B Mitra"/>
                <w:sz w:val="28"/>
                <w:szCs w:val="28"/>
                <w:rtl/>
              </w:rPr>
              <w:t>۱۳/۶</w:t>
            </w:r>
            <w:r w:rsidRPr="007E6C50">
              <w:rPr>
                <w:rFonts w:eastAsia="Calibri" w:cs="B Mitra"/>
                <w:sz w:val="28"/>
                <w:szCs w:val="28"/>
                <w:rtl/>
                <w:lang w:bidi="ar-SA"/>
              </w:rPr>
              <w:t xml:space="preserve"> تا </w:t>
            </w:r>
            <w:r w:rsidRPr="007E6C50">
              <w:rPr>
                <w:rFonts w:eastAsia="Calibri" w:cs="B Mitra"/>
                <w:sz w:val="28"/>
                <w:szCs w:val="28"/>
                <w:rtl/>
              </w:rPr>
              <w:t>۵۰</w:t>
            </w:r>
            <w:r w:rsidRPr="007E6C50">
              <w:rPr>
                <w:rFonts w:eastAsia="Calibri" w:cs="B Mitra"/>
                <w:sz w:val="28"/>
                <w:szCs w:val="28"/>
                <w:rtl/>
                <w:lang w:bidi="ar-SA"/>
              </w:rPr>
              <w:t xml:space="preserve"> درصد گزارش شده است</w:t>
            </w:r>
            <w:r w:rsidRPr="007E6C50">
              <w:rPr>
                <w:rFonts w:eastAsia="Calibri" w:cs="B Mitra"/>
                <w:sz w:val="28"/>
                <w:szCs w:val="28"/>
              </w:rPr>
              <w:t xml:space="preserve">. </w:t>
            </w:r>
            <w:r w:rsidRPr="007E6C50">
              <w:rPr>
                <w:rFonts w:eastAsia="Calibri" w:cs="B Mitra"/>
                <w:sz w:val="28"/>
                <w:szCs w:val="28"/>
                <w:rtl/>
                <w:lang w:bidi="ar-SA"/>
              </w:rPr>
              <w:t xml:space="preserve">در یکی از مطالعات ایرانی بر نوجوانان و جوانان مبتلا به بتا تالاسمی ماژور، استئوپروز ستون فقرات کمری در حدود </w:t>
            </w:r>
            <w:r w:rsidRPr="007E6C50">
              <w:rPr>
                <w:rFonts w:eastAsia="Calibri" w:cs="B Mitra"/>
                <w:sz w:val="28"/>
                <w:szCs w:val="28"/>
                <w:rtl/>
              </w:rPr>
              <w:t>۵۰/۷</w:t>
            </w:r>
            <w:r w:rsidRPr="007E6C50">
              <w:rPr>
                <w:rFonts w:eastAsia="Calibri" w:cs="B Mitra"/>
                <w:sz w:val="28"/>
                <w:szCs w:val="28"/>
                <w:rtl/>
                <w:lang w:bidi="ar-SA"/>
              </w:rPr>
              <w:t xml:space="preserve"> درصد بیماران گزارش شد</w:t>
            </w:r>
            <w:r w:rsidRPr="007E6C50">
              <w:rPr>
                <w:rFonts w:eastAsia="Calibri" w:cs="B Mitra"/>
                <w:sz w:val="28"/>
                <w:szCs w:val="28"/>
              </w:rPr>
              <w:t xml:space="preserve"> [3]. </w:t>
            </w:r>
            <w:r w:rsidRPr="007E6C50">
              <w:rPr>
                <w:rFonts w:eastAsia="Calibri" w:cs="B Mitra"/>
                <w:sz w:val="28"/>
                <w:szCs w:val="28"/>
                <w:rtl/>
                <w:lang w:bidi="ar-SA"/>
              </w:rPr>
              <w:t>در مطالعه دیگری از جنوب ایران نیز کاهش توده استخوانی در ستون فقرات کمری و فمور شیوع بالایی داشت و عواملی از جمله هیپوگنادیسم، دیابت، فعالیت بدنی ناکافی و مواجهه ناکافی با نور خورشید با توده استخوانی پایین مرتبط بودند</w:t>
            </w:r>
            <w:r w:rsidRPr="007E6C50">
              <w:rPr>
                <w:rFonts w:eastAsia="Calibri" w:cs="B Mitra"/>
                <w:sz w:val="28"/>
                <w:szCs w:val="28"/>
              </w:rPr>
              <w:t xml:space="preserve"> [4]. </w:t>
            </w:r>
            <w:r w:rsidRPr="007E6C50">
              <w:rPr>
                <w:rFonts w:eastAsia="Calibri" w:cs="B Mitra"/>
                <w:sz w:val="28"/>
                <w:szCs w:val="28"/>
                <w:rtl/>
                <w:lang w:bidi="ar-SA"/>
              </w:rPr>
              <w:t xml:space="preserve">یک مطالعه ایرانی جدیدتر در سال </w:t>
            </w:r>
            <w:r w:rsidRPr="007E6C50">
              <w:rPr>
                <w:rFonts w:eastAsia="Calibri" w:cs="B Mitra"/>
                <w:sz w:val="28"/>
                <w:szCs w:val="28"/>
                <w:rtl/>
              </w:rPr>
              <w:t>۲۰۲۴</w:t>
            </w:r>
            <w:r w:rsidRPr="007E6C50">
              <w:rPr>
                <w:rFonts w:eastAsia="Calibri" w:cs="B Mitra"/>
                <w:sz w:val="28"/>
                <w:szCs w:val="28"/>
                <w:rtl/>
                <w:lang w:bidi="ar-SA"/>
              </w:rPr>
              <w:t xml:space="preserve"> نیز در میان بیماران مبتلا </w:t>
            </w:r>
            <w:r w:rsidRPr="007E6C50">
              <w:rPr>
                <w:rFonts w:eastAsia="Calibri" w:cs="B Mitra"/>
                <w:sz w:val="28"/>
                <w:szCs w:val="28"/>
                <w:rtl/>
                <w:lang w:bidi="ar-SA"/>
              </w:rPr>
              <w:lastRenderedPageBreak/>
              <w:t xml:space="preserve">به بتا تالاسمی ماژور، </w:t>
            </w:r>
            <w:r w:rsidRPr="007E6C50">
              <w:rPr>
                <w:rFonts w:eastAsia="Calibri" w:cs="B Mitra"/>
                <w:sz w:val="28"/>
                <w:szCs w:val="28"/>
                <w:rtl/>
              </w:rPr>
              <w:t>۳۹/۱</w:t>
            </w:r>
            <w:r w:rsidRPr="007E6C50">
              <w:rPr>
                <w:rFonts w:eastAsia="Calibri" w:cs="B Mitra"/>
                <w:sz w:val="28"/>
                <w:szCs w:val="28"/>
                <w:rtl/>
                <w:lang w:bidi="ar-SA"/>
              </w:rPr>
              <w:t xml:space="preserve"> درصد استئوپنی و </w:t>
            </w:r>
            <w:r w:rsidRPr="007E6C50">
              <w:rPr>
                <w:rFonts w:eastAsia="Calibri" w:cs="B Mitra"/>
                <w:sz w:val="28"/>
                <w:szCs w:val="28"/>
                <w:rtl/>
              </w:rPr>
              <w:t>۲۴/۲</w:t>
            </w:r>
            <w:r w:rsidRPr="007E6C50">
              <w:rPr>
                <w:rFonts w:eastAsia="Calibri" w:cs="B Mitra"/>
                <w:sz w:val="28"/>
                <w:szCs w:val="28"/>
                <w:rtl/>
                <w:lang w:bidi="ar-SA"/>
              </w:rPr>
              <w:t xml:space="preserve"> درصد استئوپروز گزارش کرده است</w:t>
            </w:r>
            <w:r w:rsidRPr="007E6C50">
              <w:rPr>
                <w:rFonts w:eastAsia="Calibri" w:cs="B Mitra"/>
                <w:sz w:val="28"/>
                <w:szCs w:val="28"/>
              </w:rPr>
              <w:t xml:space="preserve"> [5]. </w:t>
            </w:r>
          </w:p>
          <w:p w14:paraId="70657D97" w14:textId="77777777" w:rsidR="007E6C50" w:rsidRPr="007E6C50" w:rsidRDefault="007E6C50" w:rsidP="007E6C50">
            <w:pPr>
              <w:widowControl w:val="0"/>
              <w:spacing w:after="160"/>
              <w:ind w:left="270"/>
              <w:jc w:val="both"/>
              <w:rPr>
                <w:rFonts w:eastAsia="Calibri" w:cs="B Mitra"/>
                <w:sz w:val="28"/>
                <w:szCs w:val="28"/>
              </w:rPr>
            </w:pPr>
            <w:r w:rsidRPr="007E6C50">
              <w:rPr>
                <w:rFonts w:eastAsia="Calibri" w:cs="B Mitra"/>
                <w:sz w:val="28"/>
                <w:szCs w:val="28"/>
                <w:rtl/>
                <w:lang w:bidi="ar-SA"/>
              </w:rPr>
              <w:t>پیامد اصلی و بالینی استئوپروز، افزایش خطر شکستگی‌های شکننده است. شکستگی مهره، لگن، رادیوس، هومروس و دنده می‌تواند به درد، محدودیت فعالیت، کاهش توانایی عملکردی، بستری، نیاز به درمان‌های تخصصی و کاهش کیفیت زندگی منجر شود. استئوپروز ممکن است تا زمان وقوع شکستگی بدون علامت باقی بماند و به همین دلیل غربالگری و تشخیص زودهنگام اهمیت ویژه‌ای دارد. راهنمای بالینی مورد بررسی نیز افزایش خطر شکستگی‌های شکننده، ناهنجاری‌های اسکلتی، درد مزمن، کاهش توان عملکردی و افت کیفیت زندگی را از پیامدهای مهم بیماری می‌داند</w:t>
            </w:r>
            <w:r w:rsidRPr="007E6C50">
              <w:rPr>
                <w:rFonts w:eastAsia="Calibri" w:cs="B Mitra"/>
                <w:sz w:val="28"/>
                <w:szCs w:val="28"/>
              </w:rPr>
              <w:t xml:space="preserve">. </w:t>
            </w:r>
          </w:p>
          <w:p w14:paraId="009004AB" w14:textId="77777777" w:rsidR="007E6C50" w:rsidRPr="007E6C50" w:rsidRDefault="007E6C50" w:rsidP="007E6C50">
            <w:pPr>
              <w:widowControl w:val="0"/>
              <w:spacing w:after="160"/>
              <w:ind w:left="270"/>
              <w:jc w:val="both"/>
              <w:rPr>
                <w:rFonts w:eastAsia="Calibri" w:cs="B Mitra"/>
                <w:sz w:val="28"/>
                <w:szCs w:val="28"/>
              </w:rPr>
            </w:pPr>
            <w:r w:rsidRPr="007E6C50">
              <w:rPr>
                <w:rFonts w:eastAsia="Calibri" w:cs="B Mitra"/>
                <w:sz w:val="28"/>
                <w:szCs w:val="28"/>
                <w:rtl/>
                <w:lang w:bidi="ar-SA"/>
              </w:rPr>
              <w:t xml:space="preserve">در پاسخ به این مسئله، «راهنمای بالینی غربالگری، تشخیص و درمان استئوپروز در بیماران مبتلا به تالاسمی وابسته به تزریق خون» تدوین شده است. این راهنما از سن </w:t>
            </w:r>
            <w:r w:rsidRPr="007E6C50">
              <w:rPr>
                <w:rFonts w:eastAsia="Calibri" w:cs="B Mitra"/>
                <w:sz w:val="28"/>
                <w:szCs w:val="28"/>
                <w:rtl/>
              </w:rPr>
              <w:t>۱۰</w:t>
            </w:r>
            <w:r w:rsidRPr="007E6C50">
              <w:rPr>
                <w:rFonts w:eastAsia="Calibri" w:cs="B Mitra"/>
                <w:sz w:val="28"/>
                <w:szCs w:val="28"/>
                <w:rtl/>
                <w:lang w:bidi="ar-SA"/>
              </w:rPr>
              <w:t xml:space="preserve"> سالگی، انجام سنجش تراکم معدنی استخوان با</w:t>
            </w:r>
            <w:r w:rsidRPr="007E6C50">
              <w:rPr>
                <w:rFonts w:eastAsia="Calibri" w:cs="B Mitra"/>
                <w:sz w:val="28"/>
                <w:szCs w:val="28"/>
              </w:rPr>
              <w:t xml:space="preserve"> DXA </w:t>
            </w:r>
            <w:r w:rsidRPr="007E6C50">
              <w:rPr>
                <w:rFonts w:eastAsia="Calibri" w:cs="B Mitra"/>
                <w:sz w:val="28"/>
                <w:szCs w:val="28"/>
                <w:rtl/>
                <w:lang w:bidi="ar-SA"/>
              </w:rPr>
              <w:t xml:space="preserve">را هر </w:t>
            </w:r>
            <w:r w:rsidRPr="007E6C50">
              <w:rPr>
                <w:rFonts w:eastAsia="Calibri" w:cs="B Mitra"/>
                <w:sz w:val="28"/>
                <w:szCs w:val="28"/>
                <w:rtl/>
              </w:rPr>
              <w:t>۱۲</w:t>
            </w:r>
            <w:r w:rsidRPr="007E6C50">
              <w:rPr>
                <w:rFonts w:eastAsia="Calibri" w:cs="B Mitra"/>
                <w:sz w:val="28"/>
                <w:szCs w:val="28"/>
                <w:rtl/>
                <w:lang w:bidi="ar-SA"/>
              </w:rPr>
              <w:t xml:space="preserve"> تا </w:t>
            </w:r>
            <w:r w:rsidRPr="007E6C50">
              <w:rPr>
                <w:rFonts w:eastAsia="Calibri" w:cs="B Mitra"/>
                <w:sz w:val="28"/>
                <w:szCs w:val="28"/>
                <w:rtl/>
              </w:rPr>
              <w:t>۲۴</w:t>
            </w:r>
            <w:r w:rsidRPr="007E6C50">
              <w:rPr>
                <w:rFonts w:eastAsia="Calibri" w:cs="B Mitra"/>
                <w:sz w:val="28"/>
                <w:szCs w:val="28"/>
                <w:rtl/>
                <w:lang w:bidi="ar-SA"/>
              </w:rPr>
              <w:t xml:space="preserve"> ماه توصیه می‌کند</w:t>
            </w:r>
            <w:r w:rsidRPr="007E6C50">
              <w:rPr>
                <w:rFonts w:eastAsia="Calibri" w:cs="B Mitra"/>
                <w:sz w:val="28"/>
                <w:szCs w:val="28"/>
              </w:rPr>
              <w:t xml:space="preserve">. </w:t>
            </w:r>
            <w:r w:rsidRPr="007E6C50">
              <w:rPr>
                <w:rFonts w:eastAsia="Calibri" w:cs="B Mitra"/>
                <w:sz w:val="28"/>
                <w:szCs w:val="28"/>
                <w:rtl/>
                <w:lang w:bidi="ar-SA"/>
              </w:rPr>
              <w:t xml:space="preserve">در افراد زیر </w:t>
            </w:r>
            <w:r w:rsidRPr="007E6C50">
              <w:rPr>
                <w:rFonts w:eastAsia="Calibri" w:cs="B Mitra"/>
                <w:sz w:val="28"/>
                <w:szCs w:val="28"/>
                <w:rtl/>
              </w:rPr>
              <w:t>۵۰</w:t>
            </w:r>
            <w:r w:rsidRPr="007E6C50">
              <w:rPr>
                <w:rFonts w:eastAsia="Calibri" w:cs="B Mitra"/>
                <w:sz w:val="28"/>
                <w:szCs w:val="28"/>
                <w:rtl/>
                <w:lang w:bidi="ar-SA"/>
              </w:rPr>
              <w:t xml:space="preserve"> سال و زنان پیش از یائسگی بر استفاده از</w:t>
            </w:r>
            <w:r w:rsidRPr="007E6C50">
              <w:rPr>
                <w:rFonts w:eastAsia="Calibri" w:cs="B Mitra"/>
                <w:sz w:val="28"/>
                <w:szCs w:val="28"/>
              </w:rPr>
              <w:t xml:space="preserve"> Z-score </w:t>
            </w:r>
            <w:r w:rsidRPr="007E6C50">
              <w:rPr>
                <w:rFonts w:eastAsia="Calibri" w:cs="B Mitra"/>
                <w:sz w:val="28"/>
                <w:szCs w:val="28"/>
                <w:rtl/>
                <w:lang w:bidi="ar-SA"/>
              </w:rPr>
              <w:t>تأکید شده و در بیماران جوان مبتلا به تالاسمی نیز به دلیل کوتاهی قد و تأخیر بلوغ، اصلاح</w:t>
            </w:r>
            <w:r w:rsidRPr="007E6C50">
              <w:rPr>
                <w:rFonts w:eastAsia="Calibri" w:cs="B Mitra"/>
                <w:sz w:val="28"/>
                <w:szCs w:val="28"/>
              </w:rPr>
              <w:t xml:space="preserve"> Z-score </w:t>
            </w:r>
            <w:r w:rsidRPr="007E6C50">
              <w:rPr>
                <w:rFonts w:eastAsia="Calibri" w:cs="B Mitra"/>
                <w:sz w:val="28"/>
                <w:szCs w:val="28"/>
                <w:rtl/>
                <w:lang w:bidi="ar-SA"/>
              </w:rPr>
              <w:t>برای قد و بلوغ جهت کاهش خطر تشخیص بیش‌ازحد مطرح شده است</w:t>
            </w:r>
            <w:r w:rsidRPr="007E6C50">
              <w:rPr>
                <w:rFonts w:eastAsia="Calibri" w:cs="B Mitra"/>
                <w:sz w:val="28"/>
                <w:szCs w:val="28"/>
              </w:rPr>
              <w:t xml:space="preserve">. </w:t>
            </w:r>
            <w:r w:rsidRPr="007E6C50">
              <w:rPr>
                <w:rFonts w:eastAsia="Calibri" w:cs="B Mitra"/>
                <w:sz w:val="28"/>
                <w:szCs w:val="28"/>
                <w:rtl/>
                <w:lang w:bidi="ar-SA"/>
              </w:rPr>
              <w:t xml:space="preserve">برای افراد بالای </w:t>
            </w:r>
            <w:r w:rsidRPr="007E6C50">
              <w:rPr>
                <w:rFonts w:eastAsia="Calibri" w:cs="B Mitra"/>
                <w:sz w:val="28"/>
                <w:szCs w:val="28"/>
                <w:rtl/>
              </w:rPr>
              <w:t>۴۰</w:t>
            </w:r>
            <w:r w:rsidRPr="007E6C50">
              <w:rPr>
                <w:rFonts w:eastAsia="Calibri" w:cs="B Mitra"/>
                <w:sz w:val="28"/>
                <w:szCs w:val="28"/>
                <w:rtl/>
                <w:lang w:bidi="ar-SA"/>
              </w:rPr>
              <w:t xml:space="preserve"> سال نیز</w:t>
            </w:r>
            <w:r w:rsidRPr="007E6C50">
              <w:rPr>
                <w:rFonts w:eastAsia="Calibri" w:cs="B Mitra"/>
                <w:sz w:val="28"/>
                <w:szCs w:val="28"/>
              </w:rPr>
              <w:t xml:space="preserve"> FRAX </w:t>
            </w:r>
            <w:r w:rsidRPr="007E6C50">
              <w:rPr>
                <w:rFonts w:eastAsia="Calibri" w:cs="B Mitra"/>
                <w:sz w:val="28"/>
                <w:szCs w:val="28"/>
                <w:rtl/>
                <w:lang w:bidi="ar-SA"/>
              </w:rPr>
              <w:t>به‌عنوان یکی از ابزارهای ارزیابی خطر شکستگی در الگوریتم راهنما مورد توجه قرار گرفته است</w:t>
            </w:r>
            <w:r w:rsidRPr="007E6C50">
              <w:rPr>
                <w:rFonts w:eastAsia="Calibri" w:cs="B Mitra"/>
                <w:sz w:val="28"/>
                <w:szCs w:val="28"/>
              </w:rPr>
              <w:t xml:space="preserve">. </w:t>
            </w:r>
          </w:p>
          <w:p w14:paraId="300FBC82" w14:textId="77777777" w:rsidR="007E6C50" w:rsidRPr="007E6C50" w:rsidRDefault="007E6C50" w:rsidP="007E6C50">
            <w:pPr>
              <w:widowControl w:val="0"/>
              <w:spacing w:after="160"/>
              <w:ind w:left="270"/>
              <w:jc w:val="both"/>
              <w:rPr>
                <w:rFonts w:eastAsia="Calibri" w:cs="B Mitra"/>
                <w:sz w:val="28"/>
                <w:szCs w:val="28"/>
              </w:rPr>
            </w:pPr>
            <w:r w:rsidRPr="007E6C50">
              <w:rPr>
                <w:rFonts w:eastAsia="Calibri" w:cs="B Mitra"/>
                <w:sz w:val="28"/>
                <w:szCs w:val="28"/>
                <w:rtl/>
                <w:lang w:bidi="ar-SA"/>
              </w:rPr>
              <w:t>اجرای راهنما صرفاً به انجام</w:t>
            </w:r>
            <w:r w:rsidRPr="007E6C50">
              <w:rPr>
                <w:rFonts w:eastAsia="Calibri" w:cs="B Mitra"/>
                <w:sz w:val="28"/>
                <w:szCs w:val="28"/>
              </w:rPr>
              <w:t xml:space="preserve"> DXA </w:t>
            </w:r>
            <w:r w:rsidRPr="007E6C50">
              <w:rPr>
                <w:rFonts w:eastAsia="Calibri" w:cs="B Mitra"/>
                <w:sz w:val="28"/>
                <w:szCs w:val="28"/>
                <w:rtl/>
                <w:lang w:bidi="ar-SA"/>
              </w:rPr>
              <w:t>محدود نیست. در بیماران دارای کاهش توده استخوانی یا استئوپروز، ارزیابی عوامل ثانویه از طریق آزمایش‌هایی نظیر کلسیم، فسفر، 25</w:t>
            </w:r>
            <w:r w:rsidRPr="007E6C50">
              <w:rPr>
                <w:rFonts w:eastAsia="Calibri" w:cs="B Mitra"/>
                <w:sz w:val="28"/>
                <w:szCs w:val="28"/>
              </w:rPr>
              <w:t>-OH vitamin D</w:t>
            </w:r>
            <w:r w:rsidRPr="007E6C50">
              <w:rPr>
                <w:rFonts w:eastAsia="Calibri" w:cs="B Mitra"/>
                <w:sz w:val="28"/>
                <w:szCs w:val="28"/>
                <w:rtl/>
                <w:lang w:bidi="ar-SA"/>
              </w:rPr>
              <w:t xml:space="preserve">، آلبومین، </w:t>
            </w:r>
            <w:r w:rsidRPr="007E6C50">
              <w:rPr>
                <w:rFonts w:eastAsia="Calibri" w:cs="B Mitra"/>
                <w:sz w:val="28"/>
                <w:szCs w:val="28"/>
              </w:rPr>
              <w:t>CBC</w:t>
            </w:r>
            <w:r w:rsidRPr="007E6C50">
              <w:rPr>
                <w:rFonts w:eastAsia="Calibri" w:cs="B Mitra"/>
                <w:sz w:val="28"/>
                <w:szCs w:val="28"/>
                <w:rtl/>
                <w:lang w:bidi="ar-SA"/>
              </w:rPr>
              <w:t xml:space="preserve">، فریتین، </w:t>
            </w:r>
            <w:r w:rsidRPr="007E6C50">
              <w:rPr>
                <w:rFonts w:eastAsia="Calibri" w:cs="B Mitra"/>
                <w:sz w:val="28"/>
                <w:szCs w:val="28"/>
              </w:rPr>
              <w:t xml:space="preserve">BUN </w:t>
            </w:r>
            <w:r w:rsidRPr="007E6C50">
              <w:rPr>
                <w:rFonts w:eastAsia="Calibri" w:cs="B Mitra"/>
                <w:sz w:val="28"/>
                <w:szCs w:val="28"/>
                <w:rtl/>
                <w:lang w:bidi="ar-SA"/>
              </w:rPr>
              <w:t>و کراتینین توصیه شده و بررسی و درمان اختلالات غددی همراه نیز بخشی از مراقبت است</w:t>
            </w:r>
            <w:r w:rsidRPr="007E6C50">
              <w:rPr>
                <w:rFonts w:eastAsia="Calibri" w:cs="B Mitra"/>
                <w:sz w:val="28"/>
                <w:szCs w:val="28"/>
              </w:rPr>
              <w:t xml:space="preserve">. </w:t>
            </w:r>
            <w:r w:rsidRPr="007E6C50">
              <w:rPr>
                <w:rFonts w:eastAsia="Calibri" w:cs="B Mitra"/>
                <w:sz w:val="28"/>
                <w:szCs w:val="28"/>
                <w:rtl/>
                <w:lang w:bidi="ar-SA"/>
              </w:rPr>
              <w:t>اقدامات پیشگیرانه نیز شامل فعالیت فیزیکی، مصرف کافی کلسیم و ویتامین</w:t>
            </w:r>
            <w:r w:rsidRPr="007E6C50">
              <w:rPr>
                <w:rFonts w:eastAsia="Calibri" w:cs="B Mitra"/>
                <w:sz w:val="28"/>
                <w:szCs w:val="28"/>
              </w:rPr>
              <w:t xml:space="preserve"> D</w:t>
            </w:r>
            <w:r w:rsidRPr="007E6C50">
              <w:rPr>
                <w:rFonts w:eastAsia="Calibri" w:cs="B Mitra"/>
                <w:sz w:val="28"/>
                <w:szCs w:val="28"/>
                <w:rtl/>
                <w:lang w:bidi="ar-SA"/>
              </w:rPr>
              <w:t>، درمان مناسب آهن‌زدایی و شناسایی و کنترل اختلالاتی مانند هیپوگنادیسم، کم‌کاری تیروئید، کم‌کاری پاراتیروئید و دیابت است</w:t>
            </w:r>
            <w:r w:rsidRPr="007E6C50">
              <w:rPr>
                <w:rFonts w:eastAsia="Calibri" w:cs="B Mitra"/>
                <w:sz w:val="28"/>
                <w:szCs w:val="28"/>
              </w:rPr>
              <w:t xml:space="preserve">. </w:t>
            </w:r>
          </w:p>
          <w:p w14:paraId="66BF9D65" w14:textId="77777777" w:rsidR="007E6C50" w:rsidRPr="007E6C50" w:rsidRDefault="007E6C50" w:rsidP="007E6C50">
            <w:pPr>
              <w:widowControl w:val="0"/>
              <w:spacing w:after="160"/>
              <w:ind w:left="270"/>
              <w:jc w:val="both"/>
              <w:rPr>
                <w:rFonts w:eastAsia="Calibri" w:cs="B Mitra"/>
                <w:sz w:val="28"/>
                <w:szCs w:val="28"/>
              </w:rPr>
            </w:pPr>
            <w:r w:rsidRPr="007E6C50">
              <w:rPr>
                <w:rFonts w:eastAsia="Calibri" w:cs="B Mitra"/>
                <w:sz w:val="28"/>
                <w:szCs w:val="28"/>
                <w:rtl/>
                <w:lang w:bidi="ar-SA"/>
              </w:rPr>
              <w:t>در بخش درمان دارویی، راهنما بر انتخاب درمان براساس سن، خطر شکستگی، نتایج سنجش</w:t>
            </w:r>
            <w:r w:rsidRPr="007E6C50">
              <w:rPr>
                <w:rFonts w:eastAsia="Calibri" w:cs="B Mitra"/>
                <w:sz w:val="28"/>
                <w:szCs w:val="28"/>
              </w:rPr>
              <w:t xml:space="preserve"> BMD </w:t>
            </w:r>
            <w:r w:rsidRPr="007E6C50">
              <w:rPr>
                <w:rFonts w:eastAsia="Calibri" w:cs="B Mitra"/>
                <w:sz w:val="28"/>
                <w:szCs w:val="28"/>
                <w:rtl/>
                <w:lang w:bidi="ar-SA"/>
              </w:rPr>
              <w:t>و عملکرد کلیه تأکید می‌کند. در بیماران دارای عملکرد مناسب کلیه، بیس‌فسفونات‌ها مانند آلندرونات و زولدرونیک اسید در مسیر درمان قرار دارند و در بیماران با کاهش شدید عملکرد کلیه، دنوزوماب به‌عنوان گزینه جایگزین مطرح شده است. همچنین در بیماران با شکستگی‌های مکرر یا شرایط خاص، سایر گزینه‌های درمانی مورد توجه قرار گرفته‌اند</w:t>
            </w:r>
            <w:r w:rsidRPr="007E6C50">
              <w:rPr>
                <w:rFonts w:eastAsia="Calibri" w:cs="B Mitra"/>
                <w:sz w:val="28"/>
                <w:szCs w:val="28"/>
              </w:rPr>
              <w:t xml:space="preserve">. </w:t>
            </w:r>
            <w:r w:rsidRPr="007E6C50">
              <w:rPr>
                <w:rFonts w:eastAsia="Calibri" w:cs="B Mitra"/>
                <w:sz w:val="28"/>
                <w:szCs w:val="28"/>
                <w:rtl/>
                <w:lang w:bidi="ar-SA"/>
              </w:rPr>
              <w:t xml:space="preserve">شواهد کارآزمایی‌های بالینی نیز نشان داده‌اند که زولدرونیک اسید می‌تواند در برخی بیماران تالاسمی مبتلا به </w:t>
            </w:r>
            <w:r w:rsidRPr="007E6C50">
              <w:rPr>
                <w:rFonts w:eastAsia="Calibri" w:cs="B Mitra"/>
                <w:sz w:val="28"/>
                <w:szCs w:val="28"/>
                <w:rtl/>
                <w:lang w:bidi="ar-SA"/>
              </w:rPr>
              <w:lastRenderedPageBreak/>
              <w:t xml:space="preserve">استئوپروز، </w:t>
            </w:r>
            <w:r w:rsidRPr="007E6C50">
              <w:rPr>
                <w:rFonts w:eastAsia="Calibri" w:cs="B Mitra"/>
                <w:sz w:val="28"/>
                <w:szCs w:val="28"/>
              </w:rPr>
              <w:t xml:space="preserve">BMD </w:t>
            </w:r>
            <w:r w:rsidRPr="007E6C50">
              <w:rPr>
                <w:rFonts w:eastAsia="Calibri" w:cs="B Mitra"/>
                <w:sz w:val="28"/>
                <w:szCs w:val="28"/>
                <w:rtl/>
                <w:lang w:bidi="ar-SA"/>
              </w:rPr>
              <w:t>را افزایش و درد استخوانی را کاهش دهد [6,7] و برای دنوزوماب نیز کارآزمایی اختصاصی در بیماران</w:t>
            </w:r>
            <w:r w:rsidRPr="007E6C50">
              <w:rPr>
                <w:rFonts w:eastAsia="Calibri" w:cs="B Mitra"/>
                <w:sz w:val="28"/>
                <w:szCs w:val="28"/>
              </w:rPr>
              <w:t xml:space="preserve"> TDT </w:t>
            </w:r>
            <w:r w:rsidRPr="007E6C50">
              <w:rPr>
                <w:rFonts w:eastAsia="Calibri" w:cs="B Mitra"/>
                <w:sz w:val="28"/>
                <w:szCs w:val="28"/>
                <w:rtl/>
                <w:lang w:bidi="ar-SA"/>
              </w:rPr>
              <w:t>انجام شده است</w:t>
            </w:r>
            <w:r w:rsidRPr="007E6C50">
              <w:rPr>
                <w:rFonts w:eastAsia="Calibri" w:cs="B Mitra"/>
                <w:sz w:val="28"/>
                <w:szCs w:val="28"/>
              </w:rPr>
              <w:t xml:space="preserve"> [8]. </w:t>
            </w:r>
          </w:p>
          <w:p w14:paraId="60060CAF" w14:textId="77777777" w:rsidR="007E6C50" w:rsidRPr="007E6C50" w:rsidRDefault="007E6C50" w:rsidP="007E6C50">
            <w:pPr>
              <w:widowControl w:val="0"/>
              <w:spacing w:after="160"/>
              <w:ind w:left="270"/>
              <w:jc w:val="both"/>
              <w:rPr>
                <w:rFonts w:eastAsia="Calibri" w:cs="B Mitra"/>
                <w:sz w:val="28"/>
                <w:szCs w:val="28"/>
              </w:rPr>
            </w:pPr>
            <w:r w:rsidRPr="007E6C50">
              <w:rPr>
                <w:rFonts w:eastAsia="Calibri" w:cs="B Mitra"/>
                <w:sz w:val="28"/>
                <w:szCs w:val="28"/>
                <w:rtl/>
                <w:lang w:bidi="ar-SA"/>
              </w:rPr>
              <w:t>از سوی دیگر، درمان‌های ضدپوکی استخوان علاوه بر هزینه دارو نیازمند پایش و مراقبت هستند. راهنما انجام</w:t>
            </w:r>
            <w:r w:rsidRPr="007E6C50">
              <w:rPr>
                <w:rFonts w:eastAsia="Calibri" w:cs="B Mitra"/>
                <w:sz w:val="28"/>
                <w:szCs w:val="28"/>
              </w:rPr>
              <w:t xml:space="preserve"> BMD </w:t>
            </w:r>
            <w:r w:rsidRPr="007E6C50">
              <w:rPr>
                <w:rFonts w:eastAsia="Calibri" w:cs="B Mitra"/>
                <w:sz w:val="28"/>
                <w:szCs w:val="28"/>
                <w:rtl/>
                <w:lang w:bidi="ar-SA"/>
              </w:rPr>
              <w:t>سالانه با دستگاه ثابت را برای پایش پاسخ به درمان توصیه می‌کند و برای برخی درمان‌ها، معاینه دندانپزشکی پیش از شروع و به‌صورت سالانه، پایش عملکرد کلیه و بررسی شاخص‌های بیوشیمیایی نیز مطرح است</w:t>
            </w:r>
            <w:r w:rsidRPr="007E6C50">
              <w:rPr>
                <w:rFonts w:eastAsia="Calibri" w:cs="B Mitra"/>
                <w:sz w:val="28"/>
                <w:szCs w:val="28"/>
              </w:rPr>
              <w:t xml:space="preserve">. </w:t>
            </w:r>
            <w:r w:rsidRPr="007E6C50">
              <w:rPr>
                <w:rFonts w:eastAsia="Calibri" w:cs="B Mitra"/>
                <w:sz w:val="28"/>
                <w:szCs w:val="28"/>
                <w:rtl/>
                <w:lang w:bidi="ar-SA"/>
              </w:rPr>
              <w:t>بنابراین اجرای راهنما می‌تواند موجب افزایش استفاده از</w:t>
            </w:r>
            <w:r w:rsidRPr="007E6C50">
              <w:rPr>
                <w:rFonts w:eastAsia="Calibri" w:cs="B Mitra"/>
                <w:sz w:val="28"/>
                <w:szCs w:val="28"/>
              </w:rPr>
              <w:t xml:space="preserve"> DXA</w:t>
            </w:r>
            <w:r w:rsidRPr="007E6C50">
              <w:rPr>
                <w:rFonts w:eastAsia="Calibri" w:cs="B Mitra"/>
                <w:sz w:val="28"/>
                <w:szCs w:val="28"/>
                <w:rtl/>
                <w:lang w:bidi="ar-SA"/>
              </w:rPr>
              <w:t>، آزمایش‌های دوره‌ای، ویزیت فوق‌تخصصی، مکمل‌ها و داروهای ضدپوکی استخوان شود و آثار قابل توجهی بر هزینه‌های سازمان‌های بیمه‌گر و نظام سلامت داشته باشد</w:t>
            </w:r>
            <w:r w:rsidRPr="007E6C50">
              <w:rPr>
                <w:rFonts w:eastAsia="Calibri" w:cs="B Mitra"/>
                <w:sz w:val="28"/>
                <w:szCs w:val="28"/>
              </w:rPr>
              <w:t>.</w:t>
            </w:r>
          </w:p>
          <w:p w14:paraId="632187C3" w14:textId="77777777" w:rsidR="007E6C50" w:rsidRPr="007E6C50" w:rsidRDefault="007E6C50" w:rsidP="007E6C50">
            <w:pPr>
              <w:widowControl w:val="0"/>
              <w:spacing w:after="160"/>
              <w:ind w:left="270"/>
              <w:jc w:val="both"/>
              <w:rPr>
                <w:rFonts w:eastAsia="Calibri" w:cs="B Mitra"/>
                <w:sz w:val="28"/>
                <w:szCs w:val="28"/>
              </w:rPr>
            </w:pPr>
            <w:r w:rsidRPr="007E6C50">
              <w:rPr>
                <w:rFonts w:eastAsia="Calibri" w:cs="B Mitra"/>
                <w:sz w:val="28"/>
                <w:szCs w:val="28"/>
                <w:rtl/>
                <w:lang w:bidi="ar-SA"/>
              </w:rPr>
              <w:t>در مقابل، افزایش مخارج کوتاه‌مدت غربالگری و درمان ممکن است از طریق تشخیص زودرس، پیشگیری از کاهش بیشتر تراکم استخوان، کاهش شکستگی‌های شکننده و جلوگیری از هزینه‌های درمان شکستگی و ناتوانی در سال‌های بعد جبران شود. از این رو صرف محاسبه «هزینه اجرای راهنما» نمی‌تواند مبنای کافی برای تصمیم‌گیری باشد و لازم است هزینه‌های افزایشی در کنار پیامدهای بالینی مورد انتظار بررسی شوند</w:t>
            </w:r>
            <w:r w:rsidRPr="007E6C50">
              <w:rPr>
                <w:rFonts w:eastAsia="Calibri" w:cs="B Mitra"/>
                <w:sz w:val="28"/>
                <w:szCs w:val="28"/>
              </w:rPr>
              <w:t>.</w:t>
            </w:r>
          </w:p>
          <w:p w14:paraId="18623D27" w14:textId="77777777" w:rsidR="007E6C50" w:rsidRPr="007E6C50" w:rsidRDefault="007E6C50" w:rsidP="007E6C50">
            <w:pPr>
              <w:widowControl w:val="0"/>
              <w:spacing w:after="160"/>
              <w:ind w:left="270"/>
              <w:jc w:val="both"/>
              <w:rPr>
                <w:rFonts w:eastAsia="Calibri" w:cs="B Mitra"/>
                <w:sz w:val="28"/>
                <w:szCs w:val="28"/>
              </w:rPr>
            </w:pPr>
            <w:r w:rsidRPr="007E6C50">
              <w:rPr>
                <w:rFonts w:eastAsia="Calibri" w:cs="B Mitra"/>
                <w:sz w:val="28"/>
                <w:szCs w:val="28"/>
                <w:rtl/>
                <w:lang w:bidi="ar-SA"/>
              </w:rPr>
              <w:t>ارزیابی اقتصادی سلامت امکان مقایسه نظام‌مند گزینه‌های مختلف بر اساس هزینه‌ها و پیامدهای آنها را فراهم می‌سازد. استاندارد</w:t>
            </w:r>
            <w:r w:rsidRPr="007E6C50">
              <w:rPr>
                <w:rFonts w:eastAsia="Calibri" w:cs="B Mitra"/>
                <w:sz w:val="28"/>
                <w:szCs w:val="28"/>
              </w:rPr>
              <w:t xml:space="preserve"> CHEERS 2022 </w:t>
            </w:r>
            <w:r w:rsidRPr="007E6C50">
              <w:rPr>
                <w:rFonts w:eastAsia="Calibri" w:cs="B Mitra"/>
                <w:sz w:val="28"/>
                <w:szCs w:val="28"/>
                <w:rtl/>
                <w:lang w:bidi="ar-SA"/>
              </w:rPr>
              <w:t>بر تعریف روشن جمعیت هدف، گزینه‌های مورد مقایسه، دیدگاه تحلیل، افق زمانی، هزینه‌ها، پیامدها و عدم‌قطعیت به‌عنوان مؤلفه‌های اصلی ارزیابی اقتصادی تأکید دارد</w:t>
            </w:r>
            <w:r w:rsidRPr="007E6C50">
              <w:rPr>
                <w:rFonts w:eastAsia="Calibri" w:cs="B Mitra"/>
                <w:sz w:val="28"/>
                <w:szCs w:val="28"/>
              </w:rPr>
              <w:t xml:space="preserve"> [9]. </w:t>
            </w:r>
            <w:r w:rsidRPr="007E6C50">
              <w:rPr>
                <w:rFonts w:eastAsia="Calibri" w:cs="B Mitra"/>
                <w:sz w:val="28"/>
                <w:szCs w:val="28"/>
                <w:rtl/>
                <w:lang w:bidi="ar-SA"/>
              </w:rPr>
              <w:t>در این مطالعه نیز گزینه اصلی مورد ارزیابی، «اجرای مراقبت منطبق بر راهنما» در مقایسه با «وضعیت جاری ارائه خدمات» خواهد بود</w:t>
            </w:r>
            <w:r w:rsidRPr="007E6C50">
              <w:rPr>
                <w:rFonts w:eastAsia="Calibri" w:cs="B Mitra"/>
                <w:sz w:val="28"/>
                <w:szCs w:val="28"/>
              </w:rPr>
              <w:t>.</w:t>
            </w:r>
          </w:p>
          <w:p w14:paraId="0BD0B792" w14:textId="77777777" w:rsidR="007E6C50" w:rsidRPr="007E6C50" w:rsidRDefault="007E6C50" w:rsidP="007E6C50">
            <w:pPr>
              <w:widowControl w:val="0"/>
              <w:spacing w:after="160"/>
              <w:ind w:left="270"/>
              <w:jc w:val="both"/>
              <w:rPr>
                <w:rFonts w:eastAsia="Calibri" w:cs="B Mitra"/>
                <w:sz w:val="28"/>
                <w:szCs w:val="28"/>
              </w:rPr>
            </w:pPr>
            <w:r w:rsidRPr="007E6C50">
              <w:rPr>
                <w:rFonts w:eastAsia="Calibri" w:cs="B Mitra"/>
                <w:sz w:val="28"/>
                <w:szCs w:val="28"/>
                <w:rtl/>
                <w:lang w:bidi="ar-SA"/>
              </w:rPr>
              <w:t>برای سازمان‌های بیمه‌گر، علاوه بر هزینه‌اثربخشی، استطاعت مالی و اثر اجرای راهنما بر بودجه نیز اهمیت دارد. دستورالعمل</w:t>
            </w:r>
            <w:r w:rsidRPr="007E6C50">
              <w:rPr>
                <w:rFonts w:eastAsia="Calibri" w:cs="B Mitra"/>
                <w:sz w:val="28"/>
                <w:szCs w:val="28"/>
              </w:rPr>
              <w:t xml:space="preserve"> ISPOR </w:t>
            </w:r>
            <w:r w:rsidRPr="007E6C50">
              <w:rPr>
                <w:rFonts w:eastAsia="Calibri" w:cs="B Mitra"/>
                <w:sz w:val="28"/>
                <w:szCs w:val="28"/>
                <w:rtl/>
                <w:lang w:bidi="ar-SA"/>
              </w:rPr>
              <w:t>برای تحلیل اثر بودجه‌ای توصیه می‌کند که اندازه جمعیت واجد شرایط، الگوی استفاده فعلی از خدمات، تغییر مورد انتظار در استفاده از خدمات پس از اجرای مداخله، هزینه‌ها و نرخ پذیرش در سال‌های مختلف از دیدگاه پرداخت‌کننده بررسی شوند</w:t>
            </w:r>
            <w:r w:rsidRPr="007E6C50">
              <w:rPr>
                <w:rFonts w:eastAsia="Calibri" w:cs="B Mitra"/>
                <w:sz w:val="28"/>
                <w:szCs w:val="28"/>
              </w:rPr>
              <w:t xml:space="preserve"> [10]. </w:t>
            </w:r>
          </w:p>
          <w:p w14:paraId="611F0A91" w14:textId="77777777" w:rsidR="007E6C50" w:rsidRPr="007E6C50" w:rsidRDefault="007E6C50" w:rsidP="007E6C50">
            <w:pPr>
              <w:widowControl w:val="0"/>
              <w:spacing w:after="160"/>
              <w:ind w:left="270"/>
              <w:jc w:val="both"/>
              <w:rPr>
                <w:rFonts w:eastAsia="Calibri" w:cs="B Mitra"/>
                <w:sz w:val="28"/>
                <w:szCs w:val="28"/>
              </w:rPr>
            </w:pPr>
            <w:r w:rsidRPr="007E6C50">
              <w:rPr>
                <w:rFonts w:eastAsia="Calibri" w:cs="B Mitra"/>
                <w:sz w:val="28"/>
                <w:szCs w:val="28"/>
                <w:rtl/>
                <w:lang w:bidi="ar-SA"/>
              </w:rPr>
              <w:t>همچنین مقرون‌به‌صرفه بودن یک راهنما الزاماً به معنی قابلیت اجرای آن نیست. دسترسی به دستگاه</w:t>
            </w:r>
            <w:r w:rsidRPr="007E6C50">
              <w:rPr>
                <w:rFonts w:eastAsia="Calibri" w:cs="B Mitra"/>
                <w:sz w:val="28"/>
                <w:szCs w:val="28"/>
              </w:rPr>
              <w:t xml:space="preserve"> DXA</w:t>
            </w:r>
            <w:r w:rsidRPr="007E6C50">
              <w:rPr>
                <w:rFonts w:eastAsia="Calibri" w:cs="B Mitra"/>
                <w:sz w:val="28"/>
                <w:szCs w:val="28"/>
                <w:rtl/>
                <w:lang w:bidi="ar-SA"/>
              </w:rPr>
              <w:t>، پراکندگی جغرافیایی مراکز، نیروی متخصص، امکان محاسبه و تفسیر صحیح</w:t>
            </w:r>
            <w:r w:rsidRPr="007E6C50">
              <w:rPr>
                <w:rFonts w:eastAsia="Calibri" w:cs="B Mitra"/>
                <w:sz w:val="28"/>
                <w:szCs w:val="28"/>
              </w:rPr>
              <w:t xml:space="preserve"> Z-score </w:t>
            </w:r>
            <w:r w:rsidRPr="007E6C50">
              <w:rPr>
                <w:rFonts w:eastAsia="Calibri" w:cs="B Mitra"/>
                <w:sz w:val="28"/>
                <w:szCs w:val="28"/>
                <w:rtl/>
                <w:lang w:bidi="ar-SA"/>
              </w:rPr>
              <w:t xml:space="preserve">در کودکان، دسترسی به داروهای خوراکی و تزریقی، توان پایش عوارض، مسیر ارجاع به غدد، روماتولوژی، ارتوپدی و دندانپزشکی و میزان پوشش بیمه‌ای می‌توانند اجرای واقعی </w:t>
            </w:r>
            <w:r w:rsidRPr="007E6C50">
              <w:rPr>
                <w:rFonts w:eastAsia="Calibri" w:cs="B Mitra"/>
                <w:sz w:val="28"/>
                <w:szCs w:val="28"/>
                <w:rtl/>
                <w:lang w:bidi="ar-SA"/>
              </w:rPr>
              <w:lastRenderedPageBreak/>
              <w:t xml:space="preserve">توصیه‌ها را محدود کنند. در چارچوب علم اجرا، مؤلفه‌هایی نظیر پذیرش، تناسب، امکان‌پذیری، </w:t>
            </w:r>
            <w:r w:rsidRPr="007E6C50">
              <w:rPr>
                <w:rFonts w:eastAsia="Calibri" w:cs="B Mitra"/>
                <w:sz w:val="28"/>
                <w:szCs w:val="28"/>
              </w:rPr>
              <w:t>adoption</w:t>
            </w:r>
            <w:r w:rsidRPr="007E6C50">
              <w:rPr>
                <w:rFonts w:eastAsia="Calibri" w:cs="B Mitra"/>
                <w:sz w:val="28"/>
                <w:szCs w:val="28"/>
                <w:rtl/>
                <w:lang w:bidi="ar-SA"/>
              </w:rPr>
              <w:t xml:space="preserve">، </w:t>
            </w:r>
            <w:r w:rsidRPr="007E6C50">
              <w:rPr>
                <w:rFonts w:eastAsia="Calibri" w:cs="B Mitra"/>
                <w:sz w:val="28"/>
                <w:szCs w:val="28"/>
              </w:rPr>
              <w:t>fidelity</w:t>
            </w:r>
            <w:r w:rsidRPr="007E6C50">
              <w:rPr>
                <w:rFonts w:eastAsia="Calibri" w:cs="B Mitra"/>
                <w:sz w:val="28"/>
                <w:szCs w:val="28"/>
                <w:rtl/>
                <w:lang w:bidi="ar-SA"/>
              </w:rPr>
              <w:t>، هزینه اجرا، نفوذ و پایداری از پیامدهای اصلی اجرای مداخلات سلامت محسوب می‌شوند</w:t>
            </w:r>
            <w:r w:rsidRPr="007E6C50">
              <w:rPr>
                <w:rFonts w:eastAsia="Calibri" w:cs="B Mitra"/>
                <w:sz w:val="28"/>
                <w:szCs w:val="28"/>
              </w:rPr>
              <w:t xml:space="preserve"> [11]. </w:t>
            </w:r>
          </w:p>
          <w:p w14:paraId="7EE55528" w14:textId="77777777" w:rsidR="007E6C50" w:rsidRPr="007E6C50" w:rsidRDefault="007E6C50" w:rsidP="007E6C50">
            <w:pPr>
              <w:widowControl w:val="0"/>
              <w:spacing w:after="160"/>
              <w:ind w:left="270"/>
              <w:jc w:val="both"/>
              <w:rPr>
                <w:rFonts w:eastAsia="Calibri" w:cs="B Mitra"/>
                <w:sz w:val="28"/>
                <w:szCs w:val="28"/>
              </w:rPr>
            </w:pPr>
            <w:r w:rsidRPr="007E6C50">
              <w:rPr>
                <w:rFonts w:eastAsia="Calibri" w:cs="B Mitra"/>
                <w:sz w:val="28"/>
                <w:szCs w:val="28"/>
                <w:rtl/>
                <w:lang w:bidi="ar-SA"/>
              </w:rPr>
              <w:t xml:space="preserve">بر این اساس، مطالعه حاضر با هدف ارزیابی همزمان </w:t>
            </w:r>
            <w:r w:rsidRPr="007E6C50">
              <w:rPr>
                <w:rFonts w:eastAsia="Calibri" w:cs="B Mitra"/>
                <w:b/>
                <w:bCs/>
                <w:sz w:val="28"/>
                <w:szCs w:val="28"/>
                <w:rtl/>
                <w:lang w:bidi="ar-SA"/>
              </w:rPr>
              <w:t>هزینه و پیامد اجرای راهنما، اثر بودجه‌ای آن برای سازمان تأمین اجتماعی و امکان‌سنجی اجرای توصیه‌ها در شرایط واقعی نظام سلامت ایران</w:t>
            </w:r>
            <w:r w:rsidRPr="007E6C50">
              <w:rPr>
                <w:rFonts w:eastAsia="Calibri" w:cs="B Mitra"/>
                <w:sz w:val="28"/>
                <w:szCs w:val="28"/>
                <w:rtl/>
                <w:lang w:bidi="ar-SA"/>
              </w:rPr>
              <w:t xml:space="preserve"> طراحی می‌شود. نتایج مطالعه می‌تواند مبنایی برای تصمیم‌گیری درباره ابلاغ، پوشش بیمه‌ای، تأمین مالی، اولویت‌بندی و در صورت لزوم اجرای مرحله‌ای راهنمای بالینی استئوپروز در بیماران تالاسمی وابسته به تزریق خون فراهم سازد</w:t>
            </w:r>
            <w:r w:rsidRPr="007E6C50">
              <w:rPr>
                <w:rFonts w:eastAsia="Calibri" w:cs="B Mitra"/>
                <w:sz w:val="28"/>
                <w:szCs w:val="28"/>
              </w:rPr>
              <w:t>.</w:t>
            </w:r>
          </w:p>
          <w:p w14:paraId="1DA17A51" w14:textId="3A72300A" w:rsidR="00367B7D" w:rsidRPr="00C2134D" w:rsidRDefault="00367B7D" w:rsidP="007E6C50">
            <w:pPr>
              <w:widowControl w:val="0"/>
              <w:spacing w:after="160"/>
              <w:jc w:val="both"/>
              <w:rPr>
                <w:rFonts w:eastAsia="Calibri" w:cs="B Mitra"/>
                <w:sz w:val="28"/>
                <w:szCs w:val="28"/>
                <w:rtl/>
              </w:rPr>
            </w:pPr>
          </w:p>
        </w:tc>
      </w:tr>
      <w:tr w:rsidR="00733AB4" w:rsidRPr="00C2134D" w14:paraId="00D39C11" w14:textId="77777777" w:rsidTr="00510655">
        <w:tc>
          <w:tcPr>
            <w:tcW w:w="9792" w:type="dxa"/>
          </w:tcPr>
          <w:p w14:paraId="238C1AD3" w14:textId="78F7B6BE" w:rsidR="00733AB4" w:rsidRPr="00C2134D" w:rsidRDefault="00733AB4" w:rsidP="00C2134D">
            <w:pPr>
              <w:pStyle w:val="ListParagraph"/>
              <w:widowControl w:val="0"/>
              <w:numPr>
                <w:ilvl w:val="0"/>
                <w:numId w:val="18"/>
              </w:numPr>
              <w:jc w:val="lowKashida"/>
              <w:rPr>
                <w:rFonts w:cs="B Titr"/>
                <w:b/>
                <w:bCs/>
                <w:sz w:val="28"/>
                <w:szCs w:val="28"/>
              </w:rPr>
            </w:pPr>
            <w:r w:rsidRPr="00C2134D">
              <w:rPr>
                <w:rFonts w:cs="B Titr" w:hint="cs"/>
                <w:b/>
                <w:bCs/>
                <w:sz w:val="28"/>
                <w:szCs w:val="28"/>
                <w:rtl/>
              </w:rPr>
              <w:lastRenderedPageBreak/>
              <w:t>اهداف مورد نظر برای تحقیق:</w:t>
            </w:r>
          </w:p>
          <w:p w14:paraId="10F32469" w14:textId="0BC590EF" w:rsidR="008C3CBF" w:rsidRPr="00C2134D" w:rsidRDefault="000C2C80" w:rsidP="00C2134D">
            <w:pPr>
              <w:pStyle w:val="ListParagraph"/>
              <w:widowControl w:val="0"/>
              <w:numPr>
                <w:ilvl w:val="0"/>
                <w:numId w:val="18"/>
              </w:numPr>
              <w:jc w:val="lowKashida"/>
              <w:rPr>
                <w:rFonts w:cs="B Titr"/>
                <w:b/>
                <w:bCs/>
                <w:sz w:val="28"/>
                <w:szCs w:val="28"/>
              </w:rPr>
            </w:pPr>
            <w:r w:rsidRPr="00C2134D">
              <w:rPr>
                <w:rFonts w:cs="B Titr" w:hint="cs"/>
                <w:b/>
                <w:bCs/>
                <w:sz w:val="28"/>
                <w:szCs w:val="28"/>
                <w:rtl/>
              </w:rPr>
              <w:t>هدف</w:t>
            </w:r>
            <w:r w:rsidR="00733AB4" w:rsidRPr="00C2134D">
              <w:rPr>
                <w:rFonts w:cs="B Titr" w:hint="cs"/>
                <w:b/>
                <w:bCs/>
                <w:sz w:val="28"/>
                <w:szCs w:val="28"/>
                <w:rtl/>
              </w:rPr>
              <w:t xml:space="preserve"> </w:t>
            </w:r>
            <w:r w:rsidR="00021364" w:rsidRPr="00C2134D">
              <w:rPr>
                <w:rFonts w:cs="B Titr" w:hint="cs"/>
                <w:b/>
                <w:bCs/>
                <w:sz w:val="28"/>
                <w:szCs w:val="28"/>
                <w:rtl/>
              </w:rPr>
              <w:t>اصلی</w:t>
            </w:r>
          </w:p>
          <w:p w14:paraId="5C6C51AD" w14:textId="77777777" w:rsidR="007E6C50" w:rsidRPr="007E6C50" w:rsidRDefault="007E6C50" w:rsidP="007E6C50">
            <w:pPr>
              <w:widowControl w:val="0"/>
              <w:ind w:left="360"/>
              <w:jc w:val="lowKashida"/>
              <w:rPr>
                <w:rFonts w:cs="B Mitra"/>
                <w:sz w:val="28"/>
                <w:szCs w:val="28"/>
              </w:rPr>
            </w:pPr>
            <w:r w:rsidRPr="007E6C50">
              <w:rPr>
                <w:rFonts w:cs="B Mitra"/>
                <w:b/>
                <w:bCs/>
                <w:sz w:val="28"/>
                <w:szCs w:val="28"/>
                <w:rtl/>
                <w:lang w:bidi="ar-SA"/>
              </w:rPr>
              <w:t>ارزیابی اقتصادی، برآورد اثر بودجه‌ای و بررسی امکان‌سنجی اجرای راهنمای بالینی غربالگری، تشخیص و درمان استئوپروز در بیماران مبتلا به تالاسمی وابسته به تزریق خون، در مقایسه با وضعیت جاری ارائه خدمات، با تأکید بر دیدگاه سازمان تأمین اجتماعی و نظام سلامت</w:t>
            </w:r>
            <w:r w:rsidRPr="007E6C50">
              <w:rPr>
                <w:rFonts w:cs="B Mitra"/>
                <w:b/>
                <w:bCs/>
                <w:sz w:val="28"/>
                <w:szCs w:val="28"/>
              </w:rPr>
              <w:t>.</w:t>
            </w:r>
          </w:p>
          <w:p w14:paraId="39765DD7" w14:textId="06515592" w:rsidR="00E41CCA" w:rsidRPr="00C2134D" w:rsidRDefault="00E41CCA" w:rsidP="00C2134D">
            <w:pPr>
              <w:widowControl w:val="0"/>
              <w:ind w:left="360"/>
              <w:jc w:val="lowKashida"/>
              <w:rPr>
                <w:rFonts w:cs="B Mitra"/>
                <w:sz w:val="28"/>
                <w:szCs w:val="28"/>
                <w:rtl/>
              </w:rPr>
            </w:pPr>
          </w:p>
          <w:p w14:paraId="5E5590AB" w14:textId="647D641B" w:rsidR="00733AB4" w:rsidRPr="00C2134D" w:rsidRDefault="00E41CCA" w:rsidP="00C2134D">
            <w:pPr>
              <w:pStyle w:val="ListParagraph"/>
              <w:widowControl w:val="0"/>
              <w:numPr>
                <w:ilvl w:val="0"/>
                <w:numId w:val="18"/>
              </w:numPr>
              <w:jc w:val="lowKashida"/>
              <w:rPr>
                <w:rFonts w:cs="B Titr"/>
                <w:b/>
                <w:bCs/>
                <w:sz w:val="28"/>
                <w:szCs w:val="28"/>
              </w:rPr>
            </w:pPr>
            <w:r w:rsidRPr="00C2134D">
              <w:rPr>
                <w:rFonts w:cs="B Titr" w:hint="cs"/>
                <w:b/>
                <w:bCs/>
                <w:sz w:val="28"/>
                <w:szCs w:val="28"/>
                <w:rtl/>
              </w:rPr>
              <w:t xml:space="preserve"> </w:t>
            </w:r>
            <w:r w:rsidR="00733AB4" w:rsidRPr="00C2134D">
              <w:rPr>
                <w:rFonts w:cs="B Titr" w:hint="cs"/>
                <w:b/>
                <w:bCs/>
                <w:sz w:val="28"/>
                <w:szCs w:val="28"/>
                <w:rtl/>
              </w:rPr>
              <w:t xml:space="preserve">اهداف </w:t>
            </w:r>
            <w:r w:rsidR="00021364" w:rsidRPr="00C2134D">
              <w:rPr>
                <w:rFonts w:cs="B Titr" w:hint="cs"/>
                <w:b/>
                <w:bCs/>
                <w:sz w:val="28"/>
                <w:szCs w:val="28"/>
                <w:rtl/>
              </w:rPr>
              <w:t>فرعی</w:t>
            </w:r>
          </w:p>
          <w:p w14:paraId="24161BD9" w14:textId="77777777" w:rsidR="007E6C50" w:rsidRPr="007E6C50" w:rsidRDefault="007E6C50" w:rsidP="007E6C50">
            <w:pPr>
              <w:pStyle w:val="ListParagraph"/>
              <w:widowControl w:val="0"/>
              <w:numPr>
                <w:ilvl w:val="0"/>
                <w:numId w:val="25"/>
              </w:numPr>
              <w:jc w:val="lowKashida"/>
              <w:rPr>
                <w:rFonts w:eastAsia="Calibri" w:cs="B Mitra"/>
                <w:sz w:val="28"/>
                <w:szCs w:val="28"/>
                <w:rtl/>
              </w:rPr>
            </w:pPr>
            <w:r w:rsidRPr="007E6C50">
              <w:rPr>
                <w:rFonts w:eastAsia="Calibri" w:cs="B Mitra"/>
                <w:sz w:val="28"/>
                <w:szCs w:val="28"/>
                <w:rtl/>
              </w:rPr>
              <w:t>استخراج و طبقه‌بند</w:t>
            </w:r>
            <w:r w:rsidRPr="007E6C50">
              <w:rPr>
                <w:rFonts w:eastAsia="Calibri" w:cs="B Mitra" w:hint="cs"/>
                <w:sz w:val="28"/>
                <w:szCs w:val="28"/>
                <w:rtl/>
              </w:rPr>
              <w:t>ی</w:t>
            </w:r>
            <w:r w:rsidRPr="007E6C50">
              <w:rPr>
                <w:rFonts w:eastAsia="Calibri" w:cs="B Mitra"/>
                <w:sz w:val="28"/>
                <w:szCs w:val="28"/>
                <w:rtl/>
              </w:rPr>
              <w:t xml:space="preserve"> کل</w:t>
            </w:r>
            <w:r w:rsidRPr="007E6C50">
              <w:rPr>
                <w:rFonts w:eastAsia="Calibri" w:cs="B Mitra" w:hint="cs"/>
                <w:sz w:val="28"/>
                <w:szCs w:val="28"/>
                <w:rtl/>
              </w:rPr>
              <w:t>ی</w:t>
            </w:r>
            <w:r w:rsidRPr="007E6C50">
              <w:rPr>
                <w:rFonts w:eastAsia="Calibri" w:cs="B Mitra" w:hint="eastAsia"/>
                <w:sz w:val="28"/>
                <w:szCs w:val="28"/>
                <w:rtl/>
              </w:rPr>
              <w:t>ه</w:t>
            </w:r>
            <w:r w:rsidRPr="007E6C50">
              <w:rPr>
                <w:rFonts w:eastAsia="Calibri" w:cs="B Mitra"/>
                <w:sz w:val="28"/>
                <w:szCs w:val="28"/>
                <w:rtl/>
              </w:rPr>
              <w:t xml:space="preserve"> توص</w:t>
            </w:r>
            <w:r w:rsidRPr="007E6C50">
              <w:rPr>
                <w:rFonts w:eastAsia="Calibri" w:cs="B Mitra" w:hint="cs"/>
                <w:sz w:val="28"/>
                <w:szCs w:val="28"/>
                <w:rtl/>
              </w:rPr>
              <w:t>ی</w:t>
            </w:r>
            <w:r w:rsidRPr="007E6C50">
              <w:rPr>
                <w:rFonts w:eastAsia="Calibri" w:cs="B Mitra" w:hint="eastAsia"/>
                <w:sz w:val="28"/>
                <w:szCs w:val="28"/>
                <w:rtl/>
              </w:rPr>
              <w:t>ه‌ها</w:t>
            </w:r>
            <w:r w:rsidRPr="007E6C50">
              <w:rPr>
                <w:rFonts w:eastAsia="Calibri" w:cs="B Mitra" w:hint="cs"/>
                <w:sz w:val="28"/>
                <w:szCs w:val="28"/>
                <w:rtl/>
              </w:rPr>
              <w:t>ی</w:t>
            </w:r>
            <w:r w:rsidRPr="007E6C50">
              <w:rPr>
                <w:rFonts w:eastAsia="Calibri" w:cs="B Mitra"/>
                <w:sz w:val="28"/>
                <w:szCs w:val="28"/>
                <w:rtl/>
              </w:rPr>
              <w:t xml:space="preserve"> راهنما در حوزه پ</w:t>
            </w:r>
            <w:r w:rsidRPr="007E6C50">
              <w:rPr>
                <w:rFonts w:eastAsia="Calibri" w:cs="B Mitra" w:hint="cs"/>
                <w:sz w:val="28"/>
                <w:szCs w:val="28"/>
                <w:rtl/>
              </w:rPr>
              <w:t>ی</w:t>
            </w:r>
            <w:r w:rsidRPr="007E6C50">
              <w:rPr>
                <w:rFonts w:eastAsia="Calibri" w:cs="B Mitra" w:hint="eastAsia"/>
                <w:sz w:val="28"/>
                <w:szCs w:val="28"/>
                <w:rtl/>
              </w:rPr>
              <w:t>شگ</w:t>
            </w:r>
            <w:r w:rsidRPr="007E6C50">
              <w:rPr>
                <w:rFonts w:eastAsia="Calibri" w:cs="B Mitra" w:hint="cs"/>
                <w:sz w:val="28"/>
                <w:szCs w:val="28"/>
                <w:rtl/>
              </w:rPr>
              <w:t>ی</w:t>
            </w:r>
            <w:r w:rsidRPr="007E6C50">
              <w:rPr>
                <w:rFonts w:eastAsia="Calibri" w:cs="B Mitra" w:hint="eastAsia"/>
                <w:sz w:val="28"/>
                <w:szCs w:val="28"/>
                <w:rtl/>
              </w:rPr>
              <w:t>ر</w:t>
            </w:r>
            <w:r w:rsidRPr="007E6C50">
              <w:rPr>
                <w:rFonts w:eastAsia="Calibri" w:cs="B Mitra" w:hint="cs"/>
                <w:sz w:val="28"/>
                <w:szCs w:val="28"/>
                <w:rtl/>
              </w:rPr>
              <w:t>ی</w:t>
            </w:r>
            <w:r w:rsidRPr="007E6C50">
              <w:rPr>
                <w:rFonts w:eastAsia="Calibri" w:cs="B Mitra" w:hint="eastAsia"/>
                <w:sz w:val="28"/>
                <w:szCs w:val="28"/>
                <w:rtl/>
              </w:rPr>
              <w:t>،</w:t>
            </w:r>
            <w:r w:rsidRPr="007E6C50">
              <w:rPr>
                <w:rFonts w:eastAsia="Calibri" w:cs="B Mitra"/>
                <w:sz w:val="28"/>
                <w:szCs w:val="28"/>
                <w:rtl/>
              </w:rPr>
              <w:t xml:space="preserve"> غربالگر</w:t>
            </w:r>
            <w:r w:rsidRPr="007E6C50">
              <w:rPr>
                <w:rFonts w:eastAsia="Calibri" w:cs="B Mitra" w:hint="cs"/>
                <w:sz w:val="28"/>
                <w:szCs w:val="28"/>
                <w:rtl/>
              </w:rPr>
              <w:t>ی</w:t>
            </w:r>
            <w:r w:rsidRPr="007E6C50">
              <w:rPr>
                <w:rFonts w:eastAsia="Calibri" w:cs="B Mitra" w:hint="eastAsia"/>
                <w:sz w:val="28"/>
                <w:szCs w:val="28"/>
                <w:rtl/>
              </w:rPr>
              <w:t>،</w:t>
            </w:r>
            <w:r w:rsidRPr="007E6C50">
              <w:rPr>
                <w:rFonts w:eastAsia="Calibri" w:cs="B Mitra"/>
                <w:sz w:val="28"/>
                <w:szCs w:val="28"/>
                <w:rtl/>
              </w:rPr>
              <w:t xml:space="preserve"> تشخ</w:t>
            </w:r>
            <w:r w:rsidRPr="007E6C50">
              <w:rPr>
                <w:rFonts w:eastAsia="Calibri" w:cs="B Mitra" w:hint="cs"/>
                <w:sz w:val="28"/>
                <w:szCs w:val="28"/>
                <w:rtl/>
              </w:rPr>
              <w:t>ی</w:t>
            </w:r>
            <w:r w:rsidRPr="007E6C50">
              <w:rPr>
                <w:rFonts w:eastAsia="Calibri" w:cs="B Mitra" w:hint="eastAsia"/>
                <w:sz w:val="28"/>
                <w:szCs w:val="28"/>
                <w:rtl/>
              </w:rPr>
              <w:t>ص،</w:t>
            </w:r>
            <w:r w:rsidRPr="007E6C50">
              <w:rPr>
                <w:rFonts w:eastAsia="Calibri" w:cs="B Mitra"/>
                <w:sz w:val="28"/>
                <w:szCs w:val="28"/>
                <w:rtl/>
              </w:rPr>
              <w:t xml:space="preserve"> درمان و پا</w:t>
            </w:r>
            <w:r w:rsidRPr="007E6C50">
              <w:rPr>
                <w:rFonts w:eastAsia="Calibri" w:cs="B Mitra" w:hint="cs"/>
                <w:sz w:val="28"/>
                <w:szCs w:val="28"/>
                <w:rtl/>
              </w:rPr>
              <w:t>ی</w:t>
            </w:r>
            <w:r w:rsidRPr="007E6C50">
              <w:rPr>
                <w:rFonts w:eastAsia="Calibri" w:cs="B Mitra" w:hint="eastAsia"/>
                <w:sz w:val="28"/>
                <w:szCs w:val="28"/>
                <w:rtl/>
              </w:rPr>
              <w:t>ش</w:t>
            </w:r>
            <w:r w:rsidRPr="007E6C50">
              <w:rPr>
                <w:rFonts w:eastAsia="Calibri" w:cs="B Mitra"/>
                <w:sz w:val="28"/>
                <w:szCs w:val="28"/>
                <w:rtl/>
              </w:rPr>
              <w:t xml:space="preserve"> استئوپروز.</w:t>
            </w:r>
          </w:p>
          <w:p w14:paraId="7F371205" w14:textId="77777777" w:rsidR="007E6C50" w:rsidRPr="007E6C50" w:rsidRDefault="007E6C50" w:rsidP="007E6C50">
            <w:pPr>
              <w:pStyle w:val="ListParagraph"/>
              <w:widowControl w:val="0"/>
              <w:numPr>
                <w:ilvl w:val="0"/>
                <w:numId w:val="25"/>
              </w:numPr>
              <w:jc w:val="lowKashida"/>
              <w:rPr>
                <w:rFonts w:eastAsia="Calibri" w:cs="B Mitra"/>
                <w:sz w:val="28"/>
                <w:szCs w:val="28"/>
                <w:rtl/>
              </w:rPr>
            </w:pPr>
            <w:r w:rsidRPr="007E6C50">
              <w:rPr>
                <w:rFonts w:eastAsia="Calibri" w:cs="B Mitra" w:hint="eastAsia"/>
                <w:sz w:val="28"/>
                <w:szCs w:val="28"/>
                <w:rtl/>
              </w:rPr>
              <w:t>ترس</w:t>
            </w:r>
            <w:r w:rsidRPr="007E6C50">
              <w:rPr>
                <w:rFonts w:eastAsia="Calibri" w:cs="B Mitra" w:hint="cs"/>
                <w:sz w:val="28"/>
                <w:szCs w:val="28"/>
                <w:rtl/>
              </w:rPr>
              <w:t>ی</w:t>
            </w:r>
            <w:r w:rsidRPr="007E6C50">
              <w:rPr>
                <w:rFonts w:eastAsia="Calibri" w:cs="B Mitra" w:hint="eastAsia"/>
                <w:sz w:val="28"/>
                <w:szCs w:val="28"/>
                <w:rtl/>
              </w:rPr>
              <w:t>م</w:t>
            </w:r>
            <w:r w:rsidRPr="007E6C50">
              <w:rPr>
                <w:rFonts w:eastAsia="Calibri" w:cs="B Mitra"/>
                <w:sz w:val="28"/>
                <w:szCs w:val="28"/>
                <w:rtl/>
              </w:rPr>
              <w:t xml:space="preserve"> مس</w:t>
            </w:r>
            <w:r w:rsidRPr="007E6C50">
              <w:rPr>
                <w:rFonts w:eastAsia="Calibri" w:cs="B Mitra" w:hint="cs"/>
                <w:sz w:val="28"/>
                <w:szCs w:val="28"/>
                <w:rtl/>
              </w:rPr>
              <w:t>ی</w:t>
            </w:r>
            <w:r w:rsidRPr="007E6C50">
              <w:rPr>
                <w:rFonts w:eastAsia="Calibri" w:cs="B Mitra" w:hint="eastAsia"/>
                <w:sz w:val="28"/>
                <w:szCs w:val="28"/>
                <w:rtl/>
              </w:rPr>
              <w:t>ر</w:t>
            </w:r>
            <w:r w:rsidRPr="007E6C50">
              <w:rPr>
                <w:rFonts w:eastAsia="Calibri" w:cs="B Mitra"/>
                <w:sz w:val="28"/>
                <w:szCs w:val="28"/>
                <w:rtl/>
              </w:rPr>
              <w:t xml:space="preserve"> مراقبت پ</w:t>
            </w:r>
            <w:r w:rsidRPr="007E6C50">
              <w:rPr>
                <w:rFonts w:eastAsia="Calibri" w:cs="B Mitra" w:hint="cs"/>
                <w:sz w:val="28"/>
                <w:szCs w:val="28"/>
                <w:rtl/>
              </w:rPr>
              <w:t>ی</w:t>
            </w:r>
            <w:r w:rsidRPr="007E6C50">
              <w:rPr>
                <w:rFonts w:eastAsia="Calibri" w:cs="B Mitra" w:hint="eastAsia"/>
                <w:sz w:val="28"/>
                <w:szCs w:val="28"/>
                <w:rtl/>
              </w:rPr>
              <w:t>شنهاد</w:t>
            </w:r>
            <w:r w:rsidRPr="007E6C50">
              <w:rPr>
                <w:rFonts w:eastAsia="Calibri" w:cs="B Mitra" w:hint="cs"/>
                <w:sz w:val="28"/>
                <w:szCs w:val="28"/>
                <w:rtl/>
              </w:rPr>
              <w:t>ی</w:t>
            </w:r>
            <w:r w:rsidRPr="007E6C50">
              <w:rPr>
                <w:rFonts w:eastAsia="Calibri" w:cs="B Mitra"/>
                <w:sz w:val="28"/>
                <w:szCs w:val="28"/>
                <w:rtl/>
              </w:rPr>
              <w:t xml:space="preserve"> راهنما از غربالگر</w:t>
            </w:r>
            <w:r w:rsidRPr="007E6C50">
              <w:rPr>
                <w:rFonts w:eastAsia="Calibri" w:cs="B Mitra" w:hint="cs"/>
                <w:sz w:val="28"/>
                <w:szCs w:val="28"/>
                <w:rtl/>
              </w:rPr>
              <w:t>ی</w:t>
            </w:r>
            <w:r w:rsidRPr="007E6C50">
              <w:rPr>
                <w:rFonts w:eastAsia="Calibri" w:cs="B Mitra"/>
                <w:sz w:val="28"/>
                <w:szCs w:val="28"/>
                <w:rtl/>
              </w:rPr>
              <w:t xml:space="preserve"> اول</w:t>
            </w:r>
            <w:r w:rsidRPr="007E6C50">
              <w:rPr>
                <w:rFonts w:eastAsia="Calibri" w:cs="B Mitra" w:hint="cs"/>
                <w:sz w:val="28"/>
                <w:szCs w:val="28"/>
                <w:rtl/>
              </w:rPr>
              <w:t>ی</w:t>
            </w:r>
            <w:r w:rsidRPr="007E6C50">
              <w:rPr>
                <w:rFonts w:eastAsia="Calibri" w:cs="B Mitra" w:hint="eastAsia"/>
                <w:sz w:val="28"/>
                <w:szCs w:val="28"/>
                <w:rtl/>
              </w:rPr>
              <w:t>ه</w:t>
            </w:r>
            <w:r w:rsidRPr="007E6C50">
              <w:rPr>
                <w:rFonts w:eastAsia="Calibri" w:cs="B Mitra"/>
                <w:sz w:val="28"/>
                <w:szCs w:val="28"/>
                <w:rtl/>
              </w:rPr>
              <w:t xml:space="preserve"> تا درمان و پ</w:t>
            </w:r>
            <w:r w:rsidRPr="007E6C50">
              <w:rPr>
                <w:rFonts w:eastAsia="Calibri" w:cs="B Mitra" w:hint="cs"/>
                <w:sz w:val="28"/>
                <w:szCs w:val="28"/>
                <w:rtl/>
              </w:rPr>
              <w:t>ی</w:t>
            </w:r>
            <w:r w:rsidRPr="007E6C50">
              <w:rPr>
                <w:rFonts w:eastAsia="Calibri" w:cs="B Mitra" w:hint="eastAsia"/>
                <w:sz w:val="28"/>
                <w:szCs w:val="28"/>
                <w:rtl/>
              </w:rPr>
              <w:t>گ</w:t>
            </w:r>
            <w:r w:rsidRPr="007E6C50">
              <w:rPr>
                <w:rFonts w:eastAsia="Calibri" w:cs="B Mitra" w:hint="cs"/>
                <w:sz w:val="28"/>
                <w:szCs w:val="28"/>
                <w:rtl/>
              </w:rPr>
              <w:t>ی</w:t>
            </w:r>
            <w:r w:rsidRPr="007E6C50">
              <w:rPr>
                <w:rFonts w:eastAsia="Calibri" w:cs="B Mitra" w:hint="eastAsia"/>
                <w:sz w:val="28"/>
                <w:szCs w:val="28"/>
                <w:rtl/>
              </w:rPr>
              <w:t>ر</w:t>
            </w:r>
            <w:r w:rsidRPr="007E6C50">
              <w:rPr>
                <w:rFonts w:eastAsia="Calibri" w:cs="B Mitra" w:hint="cs"/>
                <w:sz w:val="28"/>
                <w:szCs w:val="28"/>
                <w:rtl/>
              </w:rPr>
              <w:t>ی</w:t>
            </w:r>
            <w:r w:rsidRPr="007E6C50">
              <w:rPr>
                <w:rFonts w:eastAsia="Calibri" w:cs="B Mitra"/>
                <w:sz w:val="28"/>
                <w:szCs w:val="28"/>
                <w:rtl/>
              </w:rPr>
              <w:t>.</w:t>
            </w:r>
          </w:p>
          <w:p w14:paraId="7EBB40E0" w14:textId="77777777" w:rsidR="007E6C50" w:rsidRPr="007E6C50" w:rsidRDefault="007E6C50" w:rsidP="007E6C50">
            <w:pPr>
              <w:pStyle w:val="ListParagraph"/>
              <w:widowControl w:val="0"/>
              <w:numPr>
                <w:ilvl w:val="0"/>
                <w:numId w:val="25"/>
              </w:numPr>
              <w:jc w:val="lowKashida"/>
              <w:rPr>
                <w:rFonts w:eastAsia="Calibri" w:cs="B Mitra"/>
                <w:sz w:val="28"/>
                <w:szCs w:val="28"/>
                <w:rtl/>
              </w:rPr>
            </w:pPr>
            <w:r w:rsidRPr="007E6C50">
              <w:rPr>
                <w:rFonts w:eastAsia="Calibri" w:cs="B Mitra" w:hint="eastAsia"/>
                <w:sz w:val="28"/>
                <w:szCs w:val="28"/>
                <w:rtl/>
              </w:rPr>
              <w:t>تع</w:t>
            </w:r>
            <w:r w:rsidRPr="007E6C50">
              <w:rPr>
                <w:rFonts w:eastAsia="Calibri" w:cs="B Mitra" w:hint="cs"/>
                <w:sz w:val="28"/>
                <w:szCs w:val="28"/>
                <w:rtl/>
              </w:rPr>
              <w:t>یی</w:t>
            </w:r>
            <w:r w:rsidRPr="007E6C50">
              <w:rPr>
                <w:rFonts w:eastAsia="Calibri" w:cs="B Mitra" w:hint="eastAsia"/>
                <w:sz w:val="28"/>
                <w:szCs w:val="28"/>
                <w:rtl/>
              </w:rPr>
              <w:t>ن</w:t>
            </w:r>
            <w:r w:rsidRPr="007E6C50">
              <w:rPr>
                <w:rFonts w:eastAsia="Calibri" w:cs="B Mitra"/>
                <w:sz w:val="28"/>
                <w:szCs w:val="28"/>
                <w:rtl/>
              </w:rPr>
              <w:t xml:space="preserve"> جمع</w:t>
            </w:r>
            <w:r w:rsidRPr="007E6C50">
              <w:rPr>
                <w:rFonts w:eastAsia="Calibri" w:cs="B Mitra" w:hint="cs"/>
                <w:sz w:val="28"/>
                <w:szCs w:val="28"/>
                <w:rtl/>
              </w:rPr>
              <w:t>ی</w:t>
            </w:r>
            <w:r w:rsidRPr="007E6C50">
              <w:rPr>
                <w:rFonts w:eastAsia="Calibri" w:cs="B Mitra" w:hint="eastAsia"/>
                <w:sz w:val="28"/>
                <w:szCs w:val="28"/>
                <w:rtl/>
              </w:rPr>
              <w:t>ت</w:t>
            </w:r>
            <w:r w:rsidRPr="007E6C50">
              <w:rPr>
                <w:rFonts w:eastAsia="Calibri" w:cs="B Mitra"/>
                <w:sz w:val="28"/>
                <w:szCs w:val="28"/>
                <w:rtl/>
              </w:rPr>
              <w:t xml:space="preserve"> هدف و ز</w:t>
            </w:r>
            <w:r w:rsidRPr="007E6C50">
              <w:rPr>
                <w:rFonts w:eastAsia="Calibri" w:cs="B Mitra" w:hint="cs"/>
                <w:sz w:val="28"/>
                <w:szCs w:val="28"/>
                <w:rtl/>
              </w:rPr>
              <w:t>ی</w:t>
            </w:r>
            <w:r w:rsidRPr="007E6C50">
              <w:rPr>
                <w:rFonts w:eastAsia="Calibri" w:cs="B Mitra" w:hint="eastAsia"/>
                <w:sz w:val="28"/>
                <w:szCs w:val="28"/>
                <w:rtl/>
              </w:rPr>
              <w:t>رگروه‌ها</w:t>
            </w:r>
            <w:r w:rsidRPr="007E6C50">
              <w:rPr>
                <w:rFonts w:eastAsia="Calibri" w:cs="B Mitra" w:hint="cs"/>
                <w:sz w:val="28"/>
                <w:szCs w:val="28"/>
                <w:rtl/>
              </w:rPr>
              <w:t>ی</w:t>
            </w:r>
            <w:r w:rsidRPr="007E6C50">
              <w:rPr>
                <w:rFonts w:eastAsia="Calibri" w:cs="B Mitra"/>
                <w:sz w:val="28"/>
                <w:szCs w:val="28"/>
                <w:rtl/>
              </w:rPr>
              <w:t xml:space="preserve"> واجد شرا</w:t>
            </w:r>
            <w:r w:rsidRPr="007E6C50">
              <w:rPr>
                <w:rFonts w:eastAsia="Calibri" w:cs="B Mitra" w:hint="cs"/>
                <w:sz w:val="28"/>
                <w:szCs w:val="28"/>
                <w:rtl/>
              </w:rPr>
              <w:t>ی</w:t>
            </w:r>
            <w:r w:rsidRPr="007E6C50">
              <w:rPr>
                <w:rFonts w:eastAsia="Calibri" w:cs="B Mitra" w:hint="eastAsia"/>
                <w:sz w:val="28"/>
                <w:szCs w:val="28"/>
                <w:rtl/>
              </w:rPr>
              <w:t>ط</w:t>
            </w:r>
            <w:r w:rsidRPr="007E6C50">
              <w:rPr>
                <w:rFonts w:eastAsia="Calibri" w:cs="B Mitra"/>
                <w:sz w:val="28"/>
                <w:szCs w:val="28"/>
                <w:rtl/>
              </w:rPr>
              <w:t xml:space="preserve"> در</w:t>
            </w:r>
            <w:r w:rsidRPr="007E6C50">
              <w:rPr>
                <w:rFonts w:eastAsia="Calibri" w:cs="B Mitra" w:hint="cs"/>
                <w:sz w:val="28"/>
                <w:szCs w:val="28"/>
                <w:rtl/>
              </w:rPr>
              <w:t>ی</w:t>
            </w:r>
            <w:r w:rsidRPr="007E6C50">
              <w:rPr>
                <w:rFonts w:eastAsia="Calibri" w:cs="B Mitra" w:hint="eastAsia"/>
                <w:sz w:val="28"/>
                <w:szCs w:val="28"/>
                <w:rtl/>
              </w:rPr>
              <w:t>افت</w:t>
            </w:r>
            <w:r w:rsidRPr="007E6C50">
              <w:rPr>
                <w:rFonts w:eastAsia="Calibri" w:cs="B Mitra"/>
                <w:sz w:val="28"/>
                <w:szCs w:val="28"/>
                <w:rtl/>
              </w:rPr>
              <w:t xml:space="preserve"> </w:t>
            </w:r>
            <w:r w:rsidRPr="007E6C50">
              <w:rPr>
                <w:rFonts w:eastAsia="Calibri" w:cs="B Mitra"/>
                <w:sz w:val="28"/>
                <w:szCs w:val="28"/>
              </w:rPr>
              <w:t>DXA</w:t>
            </w:r>
            <w:r w:rsidRPr="007E6C50">
              <w:rPr>
                <w:rFonts w:eastAsia="Calibri" w:cs="B Mitra"/>
                <w:sz w:val="28"/>
                <w:szCs w:val="28"/>
                <w:rtl/>
              </w:rPr>
              <w:t>، آزما</w:t>
            </w:r>
            <w:r w:rsidRPr="007E6C50">
              <w:rPr>
                <w:rFonts w:eastAsia="Calibri" w:cs="B Mitra" w:hint="cs"/>
                <w:sz w:val="28"/>
                <w:szCs w:val="28"/>
                <w:rtl/>
              </w:rPr>
              <w:t>ی</w:t>
            </w:r>
            <w:r w:rsidRPr="007E6C50">
              <w:rPr>
                <w:rFonts w:eastAsia="Calibri" w:cs="B Mitra" w:hint="eastAsia"/>
                <w:sz w:val="28"/>
                <w:szCs w:val="28"/>
                <w:rtl/>
              </w:rPr>
              <w:t>ش‌ها</w:t>
            </w:r>
            <w:r w:rsidRPr="007E6C50">
              <w:rPr>
                <w:rFonts w:eastAsia="Calibri" w:cs="B Mitra" w:hint="cs"/>
                <w:sz w:val="28"/>
                <w:szCs w:val="28"/>
                <w:rtl/>
              </w:rPr>
              <w:t>ی</w:t>
            </w:r>
            <w:r w:rsidRPr="007E6C50">
              <w:rPr>
                <w:rFonts w:eastAsia="Calibri" w:cs="B Mitra"/>
                <w:sz w:val="28"/>
                <w:szCs w:val="28"/>
                <w:rtl/>
              </w:rPr>
              <w:t xml:space="preserve"> تکم</w:t>
            </w:r>
            <w:r w:rsidRPr="007E6C50">
              <w:rPr>
                <w:rFonts w:eastAsia="Calibri" w:cs="B Mitra" w:hint="cs"/>
                <w:sz w:val="28"/>
                <w:szCs w:val="28"/>
                <w:rtl/>
              </w:rPr>
              <w:t>ی</w:t>
            </w:r>
            <w:r w:rsidRPr="007E6C50">
              <w:rPr>
                <w:rFonts w:eastAsia="Calibri" w:cs="B Mitra" w:hint="eastAsia"/>
                <w:sz w:val="28"/>
                <w:szCs w:val="28"/>
                <w:rtl/>
              </w:rPr>
              <w:t>ل</w:t>
            </w:r>
            <w:r w:rsidRPr="007E6C50">
              <w:rPr>
                <w:rFonts w:eastAsia="Calibri" w:cs="B Mitra" w:hint="cs"/>
                <w:sz w:val="28"/>
                <w:szCs w:val="28"/>
                <w:rtl/>
              </w:rPr>
              <w:t>ی</w:t>
            </w:r>
            <w:r w:rsidRPr="007E6C50">
              <w:rPr>
                <w:rFonts w:eastAsia="Calibri" w:cs="B Mitra"/>
                <w:sz w:val="28"/>
                <w:szCs w:val="28"/>
                <w:rtl/>
              </w:rPr>
              <w:t xml:space="preserve"> و درمان دارو</w:t>
            </w:r>
            <w:r w:rsidRPr="007E6C50">
              <w:rPr>
                <w:rFonts w:eastAsia="Calibri" w:cs="B Mitra" w:hint="cs"/>
                <w:sz w:val="28"/>
                <w:szCs w:val="28"/>
                <w:rtl/>
              </w:rPr>
              <w:t>یی</w:t>
            </w:r>
            <w:r w:rsidRPr="007E6C50">
              <w:rPr>
                <w:rFonts w:eastAsia="Calibri" w:cs="B Mitra"/>
                <w:sz w:val="28"/>
                <w:szCs w:val="28"/>
                <w:rtl/>
              </w:rPr>
              <w:t>.</w:t>
            </w:r>
          </w:p>
          <w:p w14:paraId="70B4C357" w14:textId="77777777" w:rsidR="007E6C50" w:rsidRPr="007E6C50" w:rsidRDefault="007E6C50" w:rsidP="007E6C50">
            <w:pPr>
              <w:pStyle w:val="ListParagraph"/>
              <w:widowControl w:val="0"/>
              <w:numPr>
                <w:ilvl w:val="0"/>
                <w:numId w:val="25"/>
              </w:numPr>
              <w:jc w:val="lowKashida"/>
              <w:rPr>
                <w:rFonts w:eastAsia="Calibri" w:cs="B Mitra"/>
                <w:sz w:val="28"/>
                <w:szCs w:val="28"/>
                <w:rtl/>
              </w:rPr>
            </w:pPr>
            <w:r w:rsidRPr="007E6C50">
              <w:rPr>
                <w:rFonts w:eastAsia="Calibri" w:cs="B Mitra" w:hint="eastAsia"/>
                <w:sz w:val="28"/>
                <w:szCs w:val="28"/>
                <w:rtl/>
              </w:rPr>
              <w:t>شناسا</w:t>
            </w:r>
            <w:r w:rsidRPr="007E6C50">
              <w:rPr>
                <w:rFonts w:eastAsia="Calibri" w:cs="B Mitra" w:hint="cs"/>
                <w:sz w:val="28"/>
                <w:szCs w:val="28"/>
                <w:rtl/>
              </w:rPr>
              <w:t>یی</w:t>
            </w:r>
            <w:r w:rsidRPr="007E6C50">
              <w:rPr>
                <w:rFonts w:eastAsia="Calibri" w:cs="B Mitra"/>
                <w:sz w:val="28"/>
                <w:szCs w:val="28"/>
                <w:rtl/>
              </w:rPr>
              <w:t xml:space="preserve"> الگو</w:t>
            </w:r>
            <w:r w:rsidRPr="007E6C50">
              <w:rPr>
                <w:rFonts w:eastAsia="Calibri" w:cs="B Mitra" w:hint="cs"/>
                <w:sz w:val="28"/>
                <w:szCs w:val="28"/>
                <w:rtl/>
              </w:rPr>
              <w:t>ی</w:t>
            </w:r>
            <w:r w:rsidRPr="007E6C50">
              <w:rPr>
                <w:rFonts w:eastAsia="Calibri" w:cs="B Mitra"/>
                <w:sz w:val="28"/>
                <w:szCs w:val="28"/>
                <w:rtl/>
              </w:rPr>
              <w:t xml:space="preserve"> موجود غربالگر</w:t>
            </w:r>
            <w:r w:rsidRPr="007E6C50">
              <w:rPr>
                <w:rFonts w:eastAsia="Calibri" w:cs="B Mitra" w:hint="cs"/>
                <w:sz w:val="28"/>
                <w:szCs w:val="28"/>
                <w:rtl/>
              </w:rPr>
              <w:t>ی</w:t>
            </w:r>
            <w:r w:rsidRPr="007E6C50">
              <w:rPr>
                <w:rFonts w:eastAsia="Calibri" w:cs="B Mitra"/>
                <w:sz w:val="28"/>
                <w:szCs w:val="28"/>
                <w:rtl/>
              </w:rPr>
              <w:t xml:space="preserve"> و درمان استئوپروز در ب</w:t>
            </w:r>
            <w:r w:rsidRPr="007E6C50">
              <w:rPr>
                <w:rFonts w:eastAsia="Calibri" w:cs="B Mitra" w:hint="cs"/>
                <w:sz w:val="28"/>
                <w:szCs w:val="28"/>
                <w:rtl/>
              </w:rPr>
              <w:t>ی</w:t>
            </w:r>
            <w:r w:rsidRPr="007E6C50">
              <w:rPr>
                <w:rFonts w:eastAsia="Calibri" w:cs="B Mitra" w:hint="eastAsia"/>
                <w:sz w:val="28"/>
                <w:szCs w:val="28"/>
                <w:rtl/>
              </w:rPr>
              <w:t>ماران</w:t>
            </w:r>
            <w:r w:rsidRPr="007E6C50">
              <w:rPr>
                <w:rFonts w:eastAsia="Calibri" w:cs="B Mitra"/>
                <w:sz w:val="28"/>
                <w:szCs w:val="28"/>
                <w:rtl/>
              </w:rPr>
              <w:t xml:space="preserve"> تالاسم</w:t>
            </w:r>
            <w:r w:rsidRPr="007E6C50">
              <w:rPr>
                <w:rFonts w:eastAsia="Calibri" w:cs="B Mitra" w:hint="cs"/>
                <w:sz w:val="28"/>
                <w:szCs w:val="28"/>
                <w:rtl/>
              </w:rPr>
              <w:t>ی</w:t>
            </w:r>
            <w:r w:rsidRPr="007E6C50">
              <w:rPr>
                <w:rFonts w:eastAsia="Calibri" w:cs="B Mitra"/>
                <w:sz w:val="28"/>
                <w:szCs w:val="28"/>
                <w:rtl/>
              </w:rPr>
              <w:t xml:space="preserve"> و تع</w:t>
            </w:r>
            <w:r w:rsidRPr="007E6C50">
              <w:rPr>
                <w:rFonts w:eastAsia="Calibri" w:cs="B Mitra" w:hint="cs"/>
                <w:sz w:val="28"/>
                <w:szCs w:val="28"/>
                <w:rtl/>
              </w:rPr>
              <w:t>یی</w:t>
            </w:r>
            <w:r w:rsidRPr="007E6C50">
              <w:rPr>
                <w:rFonts w:eastAsia="Calibri" w:cs="B Mitra" w:hint="eastAsia"/>
                <w:sz w:val="28"/>
                <w:szCs w:val="28"/>
                <w:rtl/>
              </w:rPr>
              <w:t>ن</w:t>
            </w:r>
            <w:r w:rsidRPr="007E6C50">
              <w:rPr>
                <w:rFonts w:eastAsia="Calibri" w:cs="B Mitra"/>
                <w:sz w:val="28"/>
                <w:szCs w:val="28"/>
                <w:rtl/>
              </w:rPr>
              <w:t xml:space="preserve"> شکاف آن با راهنما</w:t>
            </w:r>
            <w:r w:rsidRPr="007E6C50">
              <w:rPr>
                <w:rFonts w:eastAsia="Calibri" w:cs="B Mitra" w:hint="cs"/>
                <w:sz w:val="28"/>
                <w:szCs w:val="28"/>
                <w:rtl/>
              </w:rPr>
              <w:t>ی</w:t>
            </w:r>
            <w:r w:rsidRPr="007E6C50">
              <w:rPr>
                <w:rFonts w:eastAsia="Calibri" w:cs="B Mitra"/>
                <w:sz w:val="28"/>
                <w:szCs w:val="28"/>
                <w:rtl/>
              </w:rPr>
              <w:t xml:space="preserve"> بال</w:t>
            </w:r>
            <w:r w:rsidRPr="007E6C50">
              <w:rPr>
                <w:rFonts w:eastAsia="Calibri" w:cs="B Mitra" w:hint="cs"/>
                <w:sz w:val="28"/>
                <w:szCs w:val="28"/>
                <w:rtl/>
              </w:rPr>
              <w:t>ی</w:t>
            </w:r>
            <w:r w:rsidRPr="007E6C50">
              <w:rPr>
                <w:rFonts w:eastAsia="Calibri" w:cs="B Mitra" w:hint="eastAsia"/>
                <w:sz w:val="28"/>
                <w:szCs w:val="28"/>
                <w:rtl/>
              </w:rPr>
              <w:t>ن</w:t>
            </w:r>
            <w:r w:rsidRPr="007E6C50">
              <w:rPr>
                <w:rFonts w:eastAsia="Calibri" w:cs="B Mitra" w:hint="cs"/>
                <w:sz w:val="28"/>
                <w:szCs w:val="28"/>
                <w:rtl/>
              </w:rPr>
              <w:t>ی</w:t>
            </w:r>
            <w:r w:rsidRPr="007E6C50">
              <w:rPr>
                <w:rFonts w:eastAsia="Calibri" w:cs="B Mitra"/>
                <w:sz w:val="28"/>
                <w:szCs w:val="28"/>
                <w:rtl/>
              </w:rPr>
              <w:t>.</w:t>
            </w:r>
          </w:p>
          <w:p w14:paraId="61B6C515" w14:textId="77777777" w:rsidR="007E6C50" w:rsidRPr="007E6C50" w:rsidRDefault="007E6C50" w:rsidP="007E6C50">
            <w:pPr>
              <w:pStyle w:val="ListParagraph"/>
              <w:widowControl w:val="0"/>
              <w:numPr>
                <w:ilvl w:val="0"/>
                <w:numId w:val="25"/>
              </w:numPr>
              <w:jc w:val="lowKashida"/>
              <w:rPr>
                <w:rFonts w:eastAsia="Calibri" w:cs="B Mitra"/>
                <w:sz w:val="28"/>
                <w:szCs w:val="28"/>
                <w:rtl/>
              </w:rPr>
            </w:pPr>
            <w:r w:rsidRPr="007E6C50">
              <w:rPr>
                <w:rFonts w:eastAsia="Calibri" w:cs="B Mitra" w:hint="eastAsia"/>
                <w:sz w:val="28"/>
                <w:szCs w:val="28"/>
                <w:rtl/>
              </w:rPr>
              <w:t>شناسا</w:t>
            </w:r>
            <w:r w:rsidRPr="007E6C50">
              <w:rPr>
                <w:rFonts w:eastAsia="Calibri" w:cs="B Mitra" w:hint="cs"/>
                <w:sz w:val="28"/>
                <w:szCs w:val="28"/>
                <w:rtl/>
              </w:rPr>
              <w:t>یی</w:t>
            </w:r>
            <w:r w:rsidRPr="007E6C50">
              <w:rPr>
                <w:rFonts w:eastAsia="Calibri" w:cs="B Mitra" w:hint="eastAsia"/>
                <w:sz w:val="28"/>
                <w:szCs w:val="28"/>
                <w:rtl/>
              </w:rPr>
              <w:t>،</w:t>
            </w:r>
            <w:r w:rsidRPr="007E6C50">
              <w:rPr>
                <w:rFonts w:eastAsia="Calibri" w:cs="B Mitra"/>
                <w:sz w:val="28"/>
                <w:szCs w:val="28"/>
                <w:rtl/>
              </w:rPr>
              <w:t xml:space="preserve"> اندازه‌گ</w:t>
            </w:r>
            <w:r w:rsidRPr="007E6C50">
              <w:rPr>
                <w:rFonts w:eastAsia="Calibri" w:cs="B Mitra" w:hint="cs"/>
                <w:sz w:val="28"/>
                <w:szCs w:val="28"/>
                <w:rtl/>
              </w:rPr>
              <w:t>ی</w:t>
            </w:r>
            <w:r w:rsidRPr="007E6C50">
              <w:rPr>
                <w:rFonts w:eastAsia="Calibri" w:cs="B Mitra" w:hint="eastAsia"/>
                <w:sz w:val="28"/>
                <w:szCs w:val="28"/>
                <w:rtl/>
              </w:rPr>
              <w:t>ر</w:t>
            </w:r>
            <w:r w:rsidRPr="007E6C50">
              <w:rPr>
                <w:rFonts w:eastAsia="Calibri" w:cs="B Mitra" w:hint="cs"/>
                <w:sz w:val="28"/>
                <w:szCs w:val="28"/>
                <w:rtl/>
              </w:rPr>
              <w:t>ی</w:t>
            </w:r>
            <w:r w:rsidRPr="007E6C50">
              <w:rPr>
                <w:rFonts w:eastAsia="Calibri" w:cs="B Mitra"/>
                <w:sz w:val="28"/>
                <w:szCs w:val="28"/>
                <w:rtl/>
              </w:rPr>
              <w:t xml:space="preserve"> و ارزش‌گذار</w:t>
            </w:r>
            <w:r w:rsidRPr="007E6C50">
              <w:rPr>
                <w:rFonts w:eastAsia="Calibri" w:cs="B Mitra" w:hint="cs"/>
                <w:sz w:val="28"/>
                <w:szCs w:val="28"/>
                <w:rtl/>
              </w:rPr>
              <w:t>ی</w:t>
            </w:r>
            <w:r w:rsidRPr="007E6C50">
              <w:rPr>
                <w:rFonts w:eastAsia="Calibri" w:cs="B Mitra"/>
                <w:sz w:val="28"/>
                <w:szCs w:val="28"/>
                <w:rtl/>
              </w:rPr>
              <w:t xml:space="preserve"> منابع مورد ن</w:t>
            </w:r>
            <w:r w:rsidRPr="007E6C50">
              <w:rPr>
                <w:rFonts w:eastAsia="Calibri" w:cs="B Mitra" w:hint="cs"/>
                <w:sz w:val="28"/>
                <w:szCs w:val="28"/>
                <w:rtl/>
              </w:rPr>
              <w:t>ی</w:t>
            </w:r>
            <w:r w:rsidRPr="007E6C50">
              <w:rPr>
                <w:rFonts w:eastAsia="Calibri" w:cs="B Mitra" w:hint="eastAsia"/>
                <w:sz w:val="28"/>
                <w:szCs w:val="28"/>
                <w:rtl/>
              </w:rPr>
              <w:t>از</w:t>
            </w:r>
            <w:r w:rsidRPr="007E6C50">
              <w:rPr>
                <w:rFonts w:eastAsia="Calibri" w:cs="B Mitra"/>
                <w:sz w:val="28"/>
                <w:szCs w:val="28"/>
                <w:rtl/>
              </w:rPr>
              <w:t xml:space="preserve"> اجرا</w:t>
            </w:r>
            <w:r w:rsidRPr="007E6C50">
              <w:rPr>
                <w:rFonts w:eastAsia="Calibri" w:cs="B Mitra" w:hint="cs"/>
                <w:sz w:val="28"/>
                <w:szCs w:val="28"/>
                <w:rtl/>
              </w:rPr>
              <w:t>ی</w:t>
            </w:r>
            <w:r w:rsidRPr="007E6C50">
              <w:rPr>
                <w:rFonts w:eastAsia="Calibri" w:cs="B Mitra"/>
                <w:sz w:val="28"/>
                <w:szCs w:val="28"/>
                <w:rtl/>
              </w:rPr>
              <w:t xml:space="preserve"> هر </w:t>
            </w:r>
            <w:r w:rsidRPr="007E6C50">
              <w:rPr>
                <w:rFonts w:eastAsia="Calibri" w:cs="B Mitra" w:hint="cs"/>
                <w:sz w:val="28"/>
                <w:szCs w:val="28"/>
                <w:rtl/>
              </w:rPr>
              <w:t>ی</w:t>
            </w:r>
            <w:r w:rsidRPr="007E6C50">
              <w:rPr>
                <w:rFonts w:eastAsia="Calibri" w:cs="B Mitra" w:hint="eastAsia"/>
                <w:sz w:val="28"/>
                <w:szCs w:val="28"/>
                <w:rtl/>
              </w:rPr>
              <w:t>ک</w:t>
            </w:r>
            <w:r w:rsidRPr="007E6C50">
              <w:rPr>
                <w:rFonts w:eastAsia="Calibri" w:cs="B Mitra"/>
                <w:sz w:val="28"/>
                <w:szCs w:val="28"/>
                <w:rtl/>
              </w:rPr>
              <w:t xml:space="preserve"> از توص</w:t>
            </w:r>
            <w:r w:rsidRPr="007E6C50">
              <w:rPr>
                <w:rFonts w:eastAsia="Calibri" w:cs="B Mitra" w:hint="cs"/>
                <w:sz w:val="28"/>
                <w:szCs w:val="28"/>
                <w:rtl/>
              </w:rPr>
              <w:t>ی</w:t>
            </w:r>
            <w:r w:rsidRPr="007E6C50">
              <w:rPr>
                <w:rFonts w:eastAsia="Calibri" w:cs="B Mitra" w:hint="eastAsia"/>
                <w:sz w:val="28"/>
                <w:szCs w:val="28"/>
                <w:rtl/>
              </w:rPr>
              <w:t>ه‌ها</w:t>
            </w:r>
            <w:r w:rsidRPr="007E6C50">
              <w:rPr>
                <w:rFonts w:eastAsia="Calibri" w:cs="B Mitra"/>
                <w:sz w:val="28"/>
                <w:szCs w:val="28"/>
                <w:rtl/>
              </w:rPr>
              <w:t>.</w:t>
            </w:r>
          </w:p>
          <w:p w14:paraId="3BB3A6CC" w14:textId="77777777" w:rsidR="007E6C50" w:rsidRPr="007E6C50" w:rsidRDefault="007E6C50" w:rsidP="007E6C50">
            <w:pPr>
              <w:pStyle w:val="ListParagraph"/>
              <w:widowControl w:val="0"/>
              <w:numPr>
                <w:ilvl w:val="0"/>
                <w:numId w:val="25"/>
              </w:numPr>
              <w:jc w:val="lowKashida"/>
              <w:rPr>
                <w:rFonts w:eastAsia="Calibri" w:cs="B Mitra"/>
                <w:sz w:val="28"/>
                <w:szCs w:val="28"/>
                <w:rtl/>
              </w:rPr>
            </w:pPr>
            <w:r w:rsidRPr="007E6C50">
              <w:rPr>
                <w:rFonts w:eastAsia="Calibri" w:cs="B Mitra" w:hint="eastAsia"/>
                <w:sz w:val="28"/>
                <w:szCs w:val="28"/>
                <w:rtl/>
              </w:rPr>
              <w:t>برآورد</w:t>
            </w:r>
            <w:r w:rsidRPr="007E6C50">
              <w:rPr>
                <w:rFonts w:eastAsia="Calibri" w:cs="B Mitra"/>
                <w:sz w:val="28"/>
                <w:szCs w:val="28"/>
                <w:rtl/>
              </w:rPr>
              <w:t xml:space="preserve"> هز</w:t>
            </w:r>
            <w:r w:rsidRPr="007E6C50">
              <w:rPr>
                <w:rFonts w:eastAsia="Calibri" w:cs="B Mitra" w:hint="cs"/>
                <w:sz w:val="28"/>
                <w:szCs w:val="28"/>
                <w:rtl/>
              </w:rPr>
              <w:t>ی</w:t>
            </w:r>
            <w:r w:rsidRPr="007E6C50">
              <w:rPr>
                <w:rFonts w:eastAsia="Calibri" w:cs="B Mitra" w:hint="eastAsia"/>
                <w:sz w:val="28"/>
                <w:szCs w:val="28"/>
                <w:rtl/>
              </w:rPr>
              <w:t>نه</w:t>
            </w:r>
            <w:r w:rsidRPr="007E6C50">
              <w:rPr>
                <w:rFonts w:eastAsia="Calibri" w:cs="B Mitra"/>
                <w:sz w:val="28"/>
                <w:szCs w:val="28"/>
                <w:rtl/>
              </w:rPr>
              <w:t xml:space="preserve"> اجرا</w:t>
            </w:r>
            <w:r w:rsidRPr="007E6C50">
              <w:rPr>
                <w:rFonts w:eastAsia="Calibri" w:cs="B Mitra" w:hint="cs"/>
                <w:sz w:val="28"/>
                <w:szCs w:val="28"/>
                <w:rtl/>
              </w:rPr>
              <w:t>ی</w:t>
            </w:r>
            <w:r w:rsidRPr="007E6C50">
              <w:rPr>
                <w:rFonts w:eastAsia="Calibri" w:cs="B Mitra"/>
                <w:sz w:val="28"/>
                <w:szCs w:val="28"/>
                <w:rtl/>
              </w:rPr>
              <w:t xml:space="preserve"> راهنما به ازا</w:t>
            </w:r>
            <w:r w:rsidRPr="007E6C50">
              <w:rPr>
                <w:rFonts w:eastAsia="Calibri" w:cs="B Mitra" w:hint="cs"/>
                <w:sz w:val="28"/>
                <w:szCs w:val="28"/>
                <w:rtl/>
              </w:rPr>
              <w:t>ی</w:t>
            </w:r>
            <w:r w:rsidRPr="007E6C50">
              <w:rPr>
                <w:rFonts w:eastAsia="Calibri" w:cs="B Mitra"/>
                <w:sz w:val="28"/>
                <w:szCs w:val="28"/>
                <w:rtl/>
              </w:rPr>
              <w:t xml:space="preserve"> هر ب</w:t>
            </w:r>
            <w:r w:rsidRPr="007E6C50">
              <w:rPr>
                <w:rFonts w:eastAsia="Calibri" w:cs="B Mitra" w:hint="cs"/>
                <w:sz w:val="28"/>
                <w:szCs w:val="28"/>
                <w:rtl/>
              </w:rPr>
              <w:t>ی</w:t>
            </w:r>
            <w:r w:rsidRPr="007E6C50">
              <w:rPr>
                <w:rFonts w:eastAsia="Calibri" w:cs="B Mitra" w:hint="eastAsia"/>
                <w:sz w:val="28"/>
                <w:szCs w:val="28"/>
                <w:rtl/>
              </w:rPr>
              <w:t>مار</w:t>
            </w:r>
            <w:r w:rsidRPr="007E6C50">
              <w:rPr>
                <w:rFonts w:eastAsia="Calibri" w:cs="B Mitra"/>
                <w:sz w:val="28"/>
                <w:szCs w:val="28"/>
                <w:rtl/>
              </w:rPr>
              <w:t xml:space="preserve"> و در سطح کل جمع</w:t>
            </w:r>
            <w:r w:rsidRPr="007E6C50">
              <w:rPr>
                <w:rFonts w:eastAsia="Calibri" w:cs="B Mitra" w:hint="cs"/>
                <w:sz w:val="28"/>
                <w:szCs w:val="28"/>
                <w:rtl/>
              </w:rPr>
              <w:t>ی</w:t>
            </w:r>
            <w:r w:rsidRPr="007E6C50">
              <w:rPr>
                <w:rFonts w:eastAsia="Calibri" w:cs="B Mitra" w:hint="eastAsia"/>
                <w:sz w:val="28"/>
                <w:szCs w:val="28"/>
                <w:rtl/>
              </w:rPr>
              <w:t>ت</w:t>
            </w:r>
            <w:r w:rsidRPr="007E6C50">
              <w:rPr>
                <w:rFonts w:eastAsia="Calibri" w:cs="B Mitra"/>
                <w:sz w:val="28"/>
                <w:szCs w:val="28"/>
                <w:rtl/>
              </w:rPr>
              <w:t xml:space="preserve"> هدف.</w:t>
            </w:r>
          </w:p>
          <w:p w14:paraId="7612B6B9" w14:textId="77777777" w:rsidR="007E6C50" w:rsidRPr="007E6C50" w:rsidRDefault="007E6C50" w:rsidP="007E6C50">
            <w:pPr>
              <w:pStyle w:val="ListParagraph"/>
              <w:widowControl w:val="0"/>
              <w:numPr>
                <w:ilvl w:val="0"/>
                <w:numId w:val="25"/>
              </w:numPr>
              <w:jc w:val="lowKashida"/>
              <w:rPr>
                <w:rFonts w:eastAsia="Calibri" w:cs="B Mitra"/>
                <w:sz w:val="28"/>
                <w:szCs w:val="28"/>
                <w:rtl/>
              </w:rPr>
            </w:pPr>
            <w:r w:rsidRPr="007E6C50">
              <w:rPr>
                <w:rFonts w:eastAsia="Calibri" w:cs="B Mitra" w:hint="eastAsia"/>
                <w:sz w:val="28"/>
                <w:szCs w:val="28"/>
                <w:rtl/>
              </w:rPr>
              <w:t>محاسبه</w:t>
            </w:r>
            <w:r w:rsidRPr="007E6C50">
              <w:rPr>
                <w:rFonts w:eastAsia="Calibri" w:cs="B Mitra"/>
                <w:sz w:val="28"/>
                <w:szCs w:val="28"/>
                <w:rtl/>
              </w:rPr>
              <w:t xml:space="preserve"> هز</w:t>
            </w:r>
            <w:r w:rsidRPr="007E6C50">
              <w:rPr>
                <w:rFonts w:eastAsia="Calibri" w:cs="B Mitra" w:hint="cs"/>
                <w:sz w:val="28"/>
                <w:szCs w:val="28"/>
                <w:rtl/>
              </w:rPr>
              <w:t>ی</w:t>
            </w:r>
            <w:r w:rsidRPr="007E6C50">
              <w:rPr>
                <w:rFonts w:eastAsia="Calibri" w:cs="B Mitra" w:hint="eastAsia"/>
                <w:sz w:val="28"/>
                <w:szCs w:val="28"/>
                <w:rtl/>
              </w:rPr>
              <w:t>نه</w:t>
            </w:r>
            <w:r w:rsidRPr="007E6C50">
              <w:rPr>
                <w:rFonts w:eastAsia="Calibri" w:cs="B Mitra"/>
                <w:sz w:val="28"/>
                <w:szCs w:val="28"/>
                <w:rtl/>
              </w:rPr>
              <w:t xml:space="preserve"> افزا</w:t>
            </w:r>
            <w:r w:rsidRPr="007E6C50">
              <w:rPr>
                <w:rFonts w:eastAsia="Calibri" w:cs="B Mitra" w:hint="cs"/>
                <w:sz w:val="28"/>
                <w:szCs w:val="28"/>
                <w:rtl/>
              </w:rPr>
              <w:t>ی</w:t>
            </w:r>
            <w:r w:rsidRPr="007E6C50">
              <w:rPr>
                <w:rFonts w:eastAsia="Calibri" w:cs="B Mitra" w:hint="eastAsia"/>
                <w:sz w:val="28"/>
                <w:szCs w:val="28"/>
                <w:rtl/>
              </w:rPr>
              <w:t>ش</w:t>
            </w:r>
            <w:r w:rsidRPr="007E6C50">
              <w:rPr>
                <w:rFonts w:eastAsia="Calibri" w:cs="B Mitra" w:hint="cs"/>
                <w:sz w:val="28"/>
                <w:szCs w:val="28"/>
                <w:rtl/>
              </w:rPr>
              <w:t>ی</w:t>
            </w:r>
            <w:r w:rsidRPr="007E6C50">
              <w:rPr>
                <w:rFonts w:eastAsia="Calibri" w:cs="B Mitra"/>
                <w:sz w:val="28"/>
                <w:szCs w:val="28"/>
                <w:rtl/>
              </w:rPr>
              <w:t xml:space="preserve"> اجرا</w:t>
            </w:r>
            <w:r w:rsidRPr="007E6C50">
              <w:rPr>
                <w:rFonts w:eastAsia="Calibri" w:cs="B Mitra" w:hint="cs"/>
                <w:sz w:val="28"/>
                <w:szCs w:val="28"/>
                <w:rtl/>
              </w:rPr>
              <w:t>ی</w:t>
            </w:r>
            <w:r w:rsidRPr="007E6C50">
              <w:rPr>
                <w:rFonts w:eastAsia="Calibri" w:cs="B Mitra"/>
                <w:sz w:val="28"/>
                <w:szCs w:val="28"/>
                <w:rtl/>
              </w:rPr>
              <w:t xml:space="preserve"> راهنما در مقا</w:t>
            </w:r>
            <w:r w:rsidRPr="007E6C50">
              <w:rPr>
                <w:rFonts w:eastAsia="Calibri" w:cs="B Mitra" w:hint="cs"/>
                <w:sz w:val="28"/>
                <w:szCs w:val="28"/>
                <w:rtl/>
              </w:rPr>
              <w:t>ی</w:t>
            </w:r>
            <w:r w:rsidRPr="007E6C50">
              <w:rPr>
                <w:rFonts w:eastAsia="Calibri" w:cs="B Mitra" w:hint="eastAsia"/>
                <w:sz w:val="28"/>
                <w:szCs w:val="28"/>
                <w:rtl/>
              </w:rPr>
              <w:t>سه</w:t>
            </w:r>
            <w:r w:rsidRPr="007E6C50">
              <w:rPr>
                <w:rFonts w:eastAsia="Calibri" w:cs="B Mitra"/>
                <w:sz w:val="28"/>
                <w:szCs w:val="28"/>
                <w:rtl/>
              </w:rPr>
              <w:t xml:space="preserve"> با وضع</w:t>
            </w:r>
            <w:r w:rsidRPr="007E6C50">
              <w:rPr>
                <w:rFonts w:eastAsia="Calibri" w:cs="B Mitra" w:hint="cs"/>
                <w:sz w:val="28"/>
                <w:szCs w:val="28"/>
                <w:rtl/>
              </w:rPr>
              <w:t>ی</w:t>
            </w:r>
            <w:r w:rsidRPr="007E6C50">
              <w:rPr>
                <w:rFonts w:eastAsia="Calibri" w:cs="B Mitra" w:hint="eastAsia"/>
                <w:sz w:val="28"/>
                <w:szCs w:val="28"/>
                <w:rtl/>
              </w:rPr>
              <w:t>ت</w:t>
            </w:r>
            <w:r w:rsidRPr="007E6C50">
              <w:rPr>
                <w:rFonts w:eastAsia="Calibri" w:cs="B Mitra"/>
                <w:sz w:val="28"/>
                <w:szCs w:val="28"/>
                <w:rtl/>
              </w:rPr>
              <w:t xml:space="preserve"> موجود.</w:t>
            </w:r>
          </w:p>
          <w:p w14:paraId="46F8D683" w14:textId="77777777" w:rsidR="007E6C50" w:rsidRPr="007E6C50" w:rsidRDefault="007E6C50" w:rsidP="007E6C50">
            <w:pPr>
              <w:pStyle w:val="ListParagraph"/>
              <w:widowControl w:val="0"/>
              <w:numPr>
                <w:ilvl w:val="0"/>
                <w:numId w:val="25"/>
              </w:numPr>
              <w:jc w:val="lowKashida"/>
              <w:rPr>
                <w:rFonts w:eastAsia="Calibri" w:cs="B Mitra"/>
                <w:sz w:val="28"/>
                <w:szCs w:val="28"/>
                <w:rtl/>
              </w:rPr>
            </w:pPr>
            <w:r w:rsidRPr="007E6C50">
              <w:rPr>
                <w:rFonts w:eastAsia="Calibri" w:cs="B Mitra" w:hint="eastAsia"/>
                <w:sz w:val="28"/>
                <w:szCs w:val="28"/>
                <w:rtl/>
              </w:rPr>
              <w:t>برآورد</w:t>
            </w:r>
            <w:r w:rsidRPr="007E6C50">
              <w:rPr>
                <w:rFonts w:eastAsia="Calibri" w:cs="B Mitra"/>
                <w:sz w:val="28"/>
                <w:szCs w:val="28"/>
                <w:rtl/>
              </w:rPr>
              <w:t xml:space="preserve"> پ</w:t>
            </w:r>
            <w:r w:rsidRPr="007E6C50">
              <w:rPr>
                <w:rFonts w:eastAsia="Calibri" w:cs="B Mitra" w:hint="cs"/>
                <w:sz w:val="28"/>
                <w:szCs w:val="28"/>
                <w:rtl/>
              </w:rPr>
              <w:t>ی</w:t>
            </w:r>
            <w:r w:rsidRPr="007E6C50">
              <w:rPr>
                <w:rFonts w:eastAsia="Calibri" w:cs="B Mitra" w:hint="eastAsia"/>
                <w:sz w:val="28"/>
                <w:szCs w:val="28"/>
                <w:rtl/>
              </w:rPr>
              <w:t>امدها</w:t>
            </w:r>
            <w:r w:rsidRPr="007E6C50">
              <w:rPr>
                <w:rFonts w:eastAsia="Calibri" w:cs="B Mitra" w:hint="cs"/>
                <w:sz w:val="28"/>
                <w:szCs w:val="28"/>
                <w:rtl/>
              </w:rPr>
              <w:t>ی</w:t>
            </w:r>
            <w:r w:rsidRPr="007E6C50">
              <w:rPr>
                <w:rFonts w:eastAsia="Calibri" w:cs="B Mitra"/>
                <w:sz w:val="28"/>
                <w:szCs w:val="28"/>
                <w:rtl/>
              </w:rPr>
              <w:t xml:space="preserve"> اجرا</w:t>
            </w:r>
            <w:r w:rsidRPr="007E6C50">
              <w:rPr>
                <w:rFonts w:eastAsia="Calibri" w:cs="B Mitra" w:hint="cs"/>
                <w:sz w:val="28"/>
                <w:szCs w:val="28"/>
                <w:rtl/>
              </w:rPr>
              <w:t>ی</w:t>
            </w:r>
            <w:r w:rsidRPr="007E6C50">
              <w:rPr>
                <w:rFonts w:eastAsia="Calibri" w:cs="B Mitra"/>
                <w:sz w:val="28"/>
                <w:szCs w:val="28"/>
                <w:rtl/>
              </w:rPr>
              <w:t xml:space="preserve"> راهنما شامل افزا</w:t>
            </w:r>
            <w:r w:rsidRPr="007E6C50">
              <w:rPr>
                <w:rFonts w:eastAsia="Calibri" w:cs="B Mitra" w:hint="cs"/>
                <w:sz w:val="28"/>
                <w:szCs w:val="28"/>
                <w:rtl/>
              </w:rPr>
              <w:t>ی</w:t>
            </w:r>
            <w:r w:rsidRPr="007E6C50">
              <w:rPr>
                <w:rFonts w:eastAsia="Calibri" w:cs="B Mitra" w:hint="eastAsia"/>
                <w:sz w:val="28"/>
                <w:szCs w:val="28"/>
                <w:rtl/>
              </w:rPr>
              <w:t>ش</w:t>
            </w:r>
            <w:r w:rsidRPr="007E6C50">
              <w:rPr>
                <w:rFonts w:eastAsia="Calibri" w:cs="B Mitra"/>
                <w:sz w:val="28"/>
                <w:szCs w:val="28"/>
                <w:rtl/>
              </w:rPr>
              <w:t xml:space="preserve"> موارد غربالگر</w:t>
            </w:r>
            <w:r w:rsidRPr="007E6C50">
              <w:rPr>
                <w:rFonts w:eastAsia="Calibri" w:cs="B Mitra" w:hint="cs"/>
                <w:sz w:val="28"/>
                <w:szCs w:val="28"/>
                <w:rtl/>
              </w:rPr>
              <w:t>ی</w:t>
            </w:r>
            <w:r w:rsidRPr="007E6C50">
              <w:rPr>
                <w:rFonts w:eastAsia="Calibri" w:cs="B Mitra" w:hint="eastAsia"/>
                <w:sz w:val="28"/>
                <w:szCs w:val="28"/>
                <w:rtl/>
              </w:rPr>
              <w:t>،</w:t>
            </w:r>
            <w:r w:rsidRPr="007E6C50">
              <w:rPr>
                <w:rFonts w:eastAsia="Calibri" w:cs="B Mitra"/>
                <w:sz w:val="28"/>
                <w:szCs w:val="28"/>
                <w:rtl/>
              </w:rPr>
              <w:t xml:space="preserve"> تشخ</w:t>
            </w:r>
            <w:r w:rsidRPr="007E6C50">
              <w:rPr>
                <w:rFonts w:eastAsia="Calibri" w:cs="B Mitra" w:hint="cs"/>
                <w:sz w:val="28"/>
                <w:szCs w:val="28"/>
                <w:rtl/>
              </w:rPr>
              <w:t>ی</w:t>
            </w:r>
            <w:r w:rsidRPr="007E6C50">
              <w:rPr>
                <w:rFonts w:eastAsia="Calibri" w:cs="B Mitra" w:hint="eastAsia"/>
                <w:sz w:val="28"/>
                <w:szCs w:val="28"/>
                <w:rtl/>
              </w:rPr>
              <w:t>ص</w:t>
            </w:r>
            <w:r w:rsidRPr="007E6C50">
              <w:rPr>
                <w:rFonts w:eastAsia="Calibri" w:cs="B Mitra"/>
                <w:sz w:val="28"/>
                <w:szCs w:val="28"/>
                <w:rtl/>
              </w:rPr>
              <w:t xml:space="preserve"> به‌موقع و درمان ب</w:t>
            </w:r>
            <w:r w:rsidRPr="007E6C50">
              <w:rPr>
                <w:rFonts w:eastAsia="Calibri" w:cs="B Mitra" w:hint="cs"/>
                <w:sz w:val="28"/>
                <w:szCs w:val="28"/>
                <w:rtl/>
              </w:rPr>
              <w:t>ی</w:t>
            </w:r>
            <w:r w:rsidRPr="007E6C50">
              <w:rPr>
                <w:rFonts w:eastAsia="Calibri" w:cs="B Mitra" w:hint="eastAsia"/>
                <w:sz w:val="28"/>
                <w:szCs w:val="28"/>
                <w:rtl/>
              </w:rPr>
              <w:t>ماران</w:t>
            </w:r>
            <w:r w:rsidRPr="007E6C50">
              <w:rPr>
                <w:rFonts w:eastAsia="Calibri" w:cs="B Mitra"/>
                <w:sz w:val="28"/>
                <w:szCs w:val="28"/>
                <w:rtl/>
              </w:rPr>
              <w:t xml:space="preserve"> واجد شرا</w:t>
            </w:r>
            <w:r w:rsidRPr="007E6C50">
              <w:rPr>
                <w:rFonts w:eastAsia="Calibri" w:cs="B Mitra" w:hint="cs"/>
                <w:sz w:val="28"/>
                <w:szCs w:val="28"/>
                <w:rtl/>
              </w:rPr>
              <w:t>ی</w:t>
            </w:r>
            <w:r w:rsidRPr="007E6C50">
              <w:rPr>
                <w:rFonts w:eastAsia="Calibri" w:cs="B Mitra" w:hint="eastAsia"/>
                <w:sz w:val="28"/>
                <w:szCs w:val="28"/>
                <w:rtl/>
              </w:rPr>
              <w:t>ط</w:t>
            </w:r>
            <w:r w:rsidRPr="007E6C50">
              <w:rPr>
                <w:rFonts w:eastAsia="Calibri" w:cs="B Mitra"/>
                <w:sz w:val="28"/>
                <w:szCs w:val="28"/>
                <w:rtl/>
              </w:rPr>
              <w:t xml:space="preserve"> و در صورت امکان کاهش شکستگ</w:t>
            </w:r>
            <w:r w:rsidRPr="007E6C50">
              <w:rPr>
                <w:rFonts w:eastAsia="Calibri" w:cs="B Mitra" w:hint="cs"/>
                <w:sz w:val="28"/>
                <w:szCs w:val="28"/>
                <w:rtl/>
              </w:rPr>
              <w:t>ی‌</w:t>
            </w:r>
            <w:r w:rsidRPr="007E6C50">
              <w:rPr>
                <w:rFonts w:eastAsia="Calibri" w:cs="B Mitra" w:hint="eastAsia"/>
                <w:sz w:val="28"/>
                <w:szCs w:val="28"/>
                <w:rtl/>
              </w:rPr>
              <w:t>ها</w:t>
            </w:r>
            <w:r w:rsidRPr="007E6C50">
              <w:rPr>
                <w:rFonts w:eastAsia="Calibri" w:cs="B Mitra" w:hint="cs"/>
                <w:sz w:val="28"/>
                <w:szCs w:val="28"/>
                <w:rtl/>
              </w:rPr>
              <w:t>ی</w:t>
            </w:r>
            <w:r w:rsidRPr="007E6C50">
              <w:rPr>
                <w:rFonts w:eastAsia="Calibri" w:cs="B Mitra"/>
                <w:sz w:val="28"/>
                <w:szCs w:val="28"/>
                <w:rtl/>
              </w:rPr>
              <w:t xml:space="preserve"> شکننده.</w:t>
            </w:r>
          </w:p>
          <w:p w14:paraId="534A2A71" w14:textId="77777777" w:rsidR="007E6C50" w:rsidRPr="007E6C50" w:rsidRDefault="007E6C50" w:rsidP="007E6C50">
            <w:pPr>
              <w:pStyle w:val="ListParagraph"/>
              <w:widowControl w:val="0"/>
              <w:numPr>
                <w:ilvl w:val="0"/>
                <w:numId w:val="25"/>
              </w:numPr>
              <w:jc w:val="lowKashida"/>
              <w:rPr>
                <w:rFonts w:eastAsia="Calibri" w:cs="B Mitra"/>
                <w:sz w:val="28"/>
                <w:szCs w:val="28"/>
                <w:rtl/>
              </w:rPr>
            </w:pPr>
            <w:r w:rsidRPr="007E6C50">
              <w:rPr>
                <w:rFonts w:eastAsia="Calibri" w:cs="B Mitra" w:hint="eastAsia"/>
                <w:sz w:val="28"/>
                <w:szCs w:val="28"/>
                <w:rtl/>
              </w:rPr>
              <w:t>ارز</w:t>
            </w:r>
            <w:r w:rsidRPr="007E6C50">
              <w:rPr>
                <w:rFonts w:eastAsia="Calibri" w:cs="B Mitra" w:hint="cs"/>
                <w:sz w:val="28"/>
                <w:szCs w:val="28"/>
                <w:rtl/>
              </w:rPr>
              <w:t>ی</w:t>
            </w:r>
            <w:r w:rsidRPr="007E6C50">
              <w:rPr>
                <w:rFonts w:eastAsia="Calibri" w:cs="B Mitra" w:hint="eastAsia"/>
                <w:sz w:val="28"/>
                <w:szCs w:val="28"/>
                <w:rtl/>
              </w:rPr>
              <w:t>اب</w:t>
            </w:r>
            <w:r w:rsidRPr="007E6C50">
              <w:rPr>
                <w:rFonts w:eastAsia="Calibri" w:cs="B Mitra" w:hint="cs"/>
                <w:sz w:val="28"/>
                <w:szCs w:val="28"/>
                <w:rtl/>
              </w:rPr>
              <w:t>ی</w:t>
            </w:r>
            <w:r w:rsidRPr="007E6C50">
              <w:rPr>
                <w:rFonts w:eastAsia="Calibri" w:cs="B Mitra"/>
                <w:sz w:val="28"/>
                <w:szCs w:val="28"/>
                <w:rtl/>
              </w:rPr>
              <w:t xml:space="preserve"> اقتصاد</w:t>
            </w:r>
            <w:r w:rsidRPr="007E6C50">
              <w:rPr>
                <w:rFonts w:eastAsia="Calibri" w:cs="B Mitra" w:hint="cs"/>
                <w:sz w:val="28"/>
                <w:szCs w:val="28"/>
                <w:rtl/>
              </w:rPr>
              <w:t>ی</w:t>
            </w:r>
            <w:r w:rsidRPr="007E6C50">
              <w:rPr>
                <w:rFonts w:eastAsia="Calibri" w:cs="B Mitra"/>
                <w:sz w:val="28"/>
                <w:szCs w:val="28"/>
                <w:rtl/>
              </w:rPr>
              <w:t xml:space="preserve"> راهبرد غربالگر</w:t>
            </w:r>
            <w:r w:rsidRPr="007E6C50">
              <w:rPr>
                <w:rFonts w:eastAsia="Calibri" w:cs="B Mitra" w:hint="cs"/>
                <w:sz w:val="28"/>
                <w:szCs w:val="28"/>
                <w:rtl/>
              </w:rPr>
              <w:t>ی</w:t>
            </w:r>
            <w:r w:rsidRPr="007E6C50">
              <w:rPr>
                <w:rFonts w:eastAsia="Calibri" w:cs="B Mitra"/>
                <w:sz w:val="28"/>
                <w:szCs w:val="28"/>
                <w:rtl/>
              </w:rPr>
              <w:t xml:space="preserve"> و درمان منطبق با راهنما در مقا</w:t>
            </w:r>
            <w:r w:rsidRPr="007E6C50">
              <w:rPr>
                <w:rFonts w:eastAsia="Calibri" w:cs="B Mitra" w:hint="cs"/>
                <w:sz w:val="28"/>
                <w:szCs w:val="28"/>
                <w:rtl/>
              </w:rPr>
              <w:t>ی</w:t>
            </w:r>
            <w:r w:rsidRPr="007E6C50">
              <w:rPr>
                <w:rFonts w:eastAsia="Calibri" w:cs="B Mitra" w:hint="eastAsia"/>
                <w:sz w:val="28"/>
                <w:szCs w:val="28"/>
                <w:rtl/>
              </w:rPr>
              <w:t>سه</w:t>
            </w:r>
            <w:r w:rsidRPr="007E6C50">
              <w:rPr>
                <w:rFonts w:eastAsia="Calibri" w:cs="B Mitra"/>
                <w:sz w:val="28"/>
                <w:szCs w:val="28"/>
                <w:rtl/>
              </w:rPr>
              <w:t xml:space="preserve"> با وضع</w:t>
            </w:r>
            <w:r w:rsidRPr="007E6C50">
              <w:rPr>
                <w:rFonts w:eastAsia="Calibri" w:cs="B Mitra" w:hint="cs"/>
                <w:sz w:val="28"/>
                <w:szCs w:val="28"/>
                <w:rtl/>
              </w:rPr>
              <w:t>ی</w:t>
            </w:r>
            <w:r w:rsidRPr="007E6C50">
              <w:rPr>
                <w:rFonts w:eastAsia="Calibri" w:cs="B Mitra" w:hint="eastAsia"/>
                <w:sz w:val="28"/>
                <w:szCs w:val="28"/>
                <w:rtl/>
              </w:rPr>
              <w:t>ت</w:t>
            </w:r>
            <w:r w:rsidRPr="007E6C50">
              <w:rPr>
                <w:rFonts w:eastAsia="Calibri" w:cs="B Mitra"/>
                <w:sz w:val="28"/>
                <w:szCs w:val="28"/>
                <w:rtl/>
              </w:rPr>
              <w:t xml:space="preserve"> جار</w:t>
            </w:r>
            <w:r w:rsidRPr="007E6C50">
              <w:rPr>
                <w:rFonts w:eastAsia="Calibri" w:cs="B Mitra" w:hint="cs"/>
                <w:sz w:val="28"/>
                <w:szCs w:val="28"/>
                <w:rtl/>
              </w:rPr>
              <w:t>ی</w:t>
            </w:r>
            <w:r w:rsidRPr="007E6C50">
              <w:rPr>
                <w:rFonts w:eastAsia="Calibri" w:cs="B Mitra"/>
                <w:sz w:val="28"/>
                <w:szCs w:val="28"/>
                <w:rtl/>
              </w:rPr>
              <w:t>.</w:t>
            </w:r>
          </w:p>
          <w:p w14:paraId="5F4B1C7F" w14:textId="77777777" w:rsidR="007E6C50" w:rsidRPr="007E6C50" w:rsidRDefault="007E6C50" w:rsidP="007E6C50">
            <w:pPr>
              <w:pStyle w:val="ListParagraph"/>
              <w:widowControl w:val="0"/>
              <w:numPr>
                <w:ilvl w:val="0"/>
                <w:numId w:val="25"/>
              </w:numPr>
              <w:jc w:val="lowKashida"/>
              <w:rPr>
                <w:rFonts w:eastAsia="Calibri" w:cs="B Mitra"/>
                <w:sz w:val="28"/>
                <w:szCs w:val="28"/>
                <w:rtl/>
              </w:rPr>
            </w:pPr>
            <w:r w:rsidRPr="007E6C50">
              <w:rPr>
                <w:rFonts w:eastAsia="Calibri" w:cs="B Mitra" w:hint="eastAsia"/>
                <w:sz w:val="28"/>
                <w:szCs w:val="28"/>
                <w:rtl/>
              </w:rPr>
              <w:lastRenderedPageBreak/>
              <w:t>برآورد</w:t>
            </w:r>
            <w:r w:rsidRPr="007E6C50">
              <w:rPr>
                <w:rFonts w:eastAsia="Calibri" w:cs="B Mitra"/>
                <w:sz w:val="28"/>
                <w:szCs w:val="28"/>
                <w:rtl/>
              </w:rPr>
              <w:t xml:space="preserve"> اثر بودجه‌ا</w:t>
            </w:r>
            <w:r w:rsidRPr="007E6C50">
              <w:rPr>
                <w:rFonts w:eastAsia="Calibri" w:cs="B Mitra" w:hint="cs"/>
                <w:sz w:val="28"/>
                <w:szCs w:val="28"/>
                <w:rtl/>
              </w:rPr>
              <w:t>ی</w:t>
            </w:r>
            <w:r w:rsidRPr="007E6C50">
              <w:rPr>
                <w:rFonts w:eastAsia="Calibri" w:cs="B Mitra"/>
                <w:sz w:val="28"/>
                <w:szCs w:val="28"/>
                <w:rtl/>
              </w:rPr>
              <w:t xml:space="preserve"> اجرا</w:t>
            </w:r>
            <w:r w:rsidRPr="007E6C50">
              <w:rPr>
                <w:rFonts w:eastAsia="Calibri" w:cs="B Mitra" w:hint="cs"/>
                <w:sz w:val="28"/>
                <w:szCs w:val="28"/>
                <w:rtl/>
              </w:rPr>
              <w:t>ی</w:t>
            </w:r>
            <w:r w:rsidRPr="007E6C50">
              <w:rPr>
                <w:rFonts w:eastAsia="Calibri" w:cs="B Mitra"/>
                <w:sz w:val="28"/>
                <w:szCs w:val="28"/>
                <w:rtl/>
              </w:rPr>
              <w:t xml:space="preserve"> راهنما برا</w:t>
            </w:r>
            <w:r w:rsidRPr="007E6C50">
              <w:rPr>
                <w:rFonts w:eastAsia="Calibri" w:cs="B Mitra" w:hint="cs"/>
                <w:sz w:val="28"/>
                <w:szCs w:val="28"/>
                <w:rtl/>
              </w:rPr>
              <w:t>ی</w:t>
            </w:r>
            <w:r w:rsidRPr="007E6C50">
              <w:rPr>
                <w:rFonts w:eastAsia="Calibri" w:cs="B Mitra"/>
                <w:sz w:val="28"/>
                <w:szCs w:val="28"/>
                <w:rtl/>
              </w:rPr>
              <w:t xml:space="preserve"> سازمان تأم</w:t>
            </w:r>
            <w:r w:rsidRPr="007E6C50">
              <w:rPr>
                <w:rFonts w:eastAsia="Calibri" w:cs="B Mitra" w:hint="cs"/>
                <w:sz w:val="28"/>
                <w:szCs w:val="28"/>
                <w:rtl/>
              </w:rPr>
              <w:t>ی</w:t>
            </w:r>
            <w:r w:rsidRPr="007E6C50">
              <w:rPr>
                <w:rFonts w:eastAsia="Calibri" w:cs="B Mitra" w:hint="eastAsia"/>
                <w:sz w:val="28"/>
                <w:szCs w:val="28"/>
                <w:rtl/>
              </w:rPr>
              <w:t>ن</w:t>
            </w:r>
            <w:r w:rsidRPr="007E6C50">
              <w:rPr>
                <w:rFonts w:eastAsia="Calibri" w:cs="B Mitra"/>
                <w:sz w:val="28"/>
                <w:szCs w:val="28"/>
                <w:rtl/>
              </w:rPr>
              <w:t xml:space="preserve"> اجتماع</w:t>
            </w:r>
            <w:r w:rsidRPr="007E6C50">
              <w:rPr>
                <w:rFonts w:eastAsia="Calibri" w:cs="B Mitra" w:hint="cs"/>
                <w:sz w:val="28"/>
                <w:szCs w:val="28"/>
                <w:rtl/>
              </w:rPr>
              <w:t>ی</w:t>
            </w:r>
            <w:r w:rsidRPr="007E6C50">
              <w:rPr>
                <w:rFonts w:eastAsia="Calibri" w:cs="B Mitra"/>
                <w:sz w:val="28"/>
                <w:szCs w:val="28"/>
                <w:rtl/>
              </w:rPr>
              <w:t>.</w:t>
            </w:r>
          </w:p>
          <w:p w14:paraId="5F91201B" w14:textId="77777777" w:rsidR="007E6C50" w:rsidRPr="007E6C50" w:rsidRDefault="007E6C50" w:rsidP="007E6C50">
            <w:pPr>
              <w:pStyle w:val="ListParagraph"/>
              <w:widowControl w:val="0"/>
              <w:numPr>
                <w:ilvl w:val="0"/>
                <w:numId w:val="25"/>
              </w:numPr>
              <w:jc w:val="lowKashida"/>
              <w:rPr>
                <w:rFonts w:eastAsia="Calibri" w:cs="B Mitra"/>
                <w:sz w:val="28"/>
                <w:szCs w:val="28"/>
                <w:rtl/>
              </w:rPr>
            </w:pPr>
            <w:r w:rsidRPr="007E6C50">
              <w:rPr>
                <w:rFonts w:eastAsia="Calibri" w:cs="B Mitra" w:hint="eastAsia"/>
                <w:sz w:val="28"/>
                <w:szCs w:val="28"/>
                <w:rtl/>
              </w:rPr>
              <w:t>شناسا</w:t>
            </w:r>
            <w:r w:rsidRPr="007E6C50">
              <w:rPr>
                <w:rFonts w:eastAsia="Calibri" w:cs="B Mitra" w:hint="cs"/>
                <w:sz w:val="28"/>
                <w:szCs w:val="28"/>
                <w:rtl/>
              </w:rPr>
              <w:t>یی</w:t>
            </w:r>
            <w:r w:rsidRPr="007E6C50">
              <w:rPr>
                <w:rFonts w:eastAsia="Calibri" w:cs="B Mitra"/>
                <w:sz w:val="28"/>
                <w:szCs w:val="28"/>
                <w:rtl/>
              </w:rPr>
              <w:t xml:space="preserve"> محرک‌ها</w:t>
            </w:r>
            <w:r w:rsidRPr="007E6C50">
              <w:rPr>
                <w:rFonts w:eastAsia="Calibri" w:cs="B Mitra" w:hint="cs"/>
                <w:sz w:val="28"/>
                <w:szCs w:val="28"/>
                <w:rtl/>
              </w:rPr>
              <w:t>ی</w:t>
            </w:r>
            <w:r w:rsidRPr="007E6C50">
              <w:rPr>
                <w:rFonts w:eastAsia="Calibri" w:cs="B Mitra"/>
                <w:sz w:val="28"/>
                <w:szCs w:val="28"/>
                <w:rtl/>
              </w:rPr>
              <w:t xml:space="preserve"> اصل</w:t>
            </w:r>
            <w:r w:rsidRPr="007E6C50">
              <w:rPr>
                <w:rFonts w:eastAsia="Calibri" w:cs="B Mitra" w:hint="cs"/>
                <w:sz w:val="28"/>
                <w:szCs w:val="28"/>
                <w:rtl/>
              </w:rPr>
              <w:t>ی</w:t>
            </w:r>
            <w:r w:rsidRPr="007E6C50">
              <w:rPr>
                <w:rFonts w:eastAsia="Calibri" w:cs="B Mitra"/>
                <w:sz w:val="28"/>
                <w:szCs w:val="28"/>
                <w:rtl/>
              </w:rPr>
              <w:t xml:space="preserve"> هز</w:t>
            </w:r>
            <w:r w:rsidRPr="007E6C50">
              <w:rPr>
                <w:rFonts w:eastAsia="Calibri" w:cs="B Mitra" w:hint="cs"/>
                <w:sz w:val="28"/>
                <w:szCs w:val="28"/>
                <w:rtl/>
              </w:rPr>
              <w:t>ی</w:t>
            </w:r>
            <w:r w:rsidRPr="007E6C50">
              <w:rPr>
                <w:rFonts w:eastAsia="Calibri" w:cs="B Mitra" w:hint="eastAsia"/>
                <w:sz w:val="28"/>
                <w:szCs w:val="28"/>
                <w:rtl/>
              </w:rPr>
              <w:t>نه</w:t>
            </w:r>
            <w:r w:rsidRPr="007E6C50">
              <w:rPr>
                <w:rFonts w:eastAsia="Calibri" w:cs="B Mitra"/>
                <w:sz w:val="28"/>
                <w:szCs w:val="28"/>
                <w:rtl/>
              </w:rPr>
              <w:t xml:space="preserve"> شامل </w:t>
            </w:r>
            <w:r w:rsidRPr="007E6C50">
              <w:rPr>
                <w:rFonts w:eastAsia="Calibri" w:cs="B Mitra"/>
                <w:sz w:val="28"/>
                <w:szCs w:val="28"/>
              </w:rPr>
              <w:t>DXA</w:t>
            </w:r>
            <w:r w:rsidRPr="007E6C50">
              <w:rPr>
                <w:rFonts w:eastAsia="Calibri" w:cs="B Mitra"/>
                <w:sz w:val="28"/>
                <w:szCs w:val="28"/>
                <w:rtl/>
              </w:rPr>
              <w:t>، داروها</w:t>
            </w:r>
            <w:r w:rsidRPr="007E6C50">
              <w:rPr>
                <w:rFonts w:eastAsia="Calibri" w:cs="B Mitra" w:hint="cs"/>
                <w:sz w:val="28"/>
                <w:szCs w:val="28"/>
                <w:rtl/>
              </w:rPr>
              <w:t>ی</w:t>
            </w:r>
            <w:r w:rsidRPr="007E6C50">
              <w:rPr>
                <w:rFonts w:eastAsia="Calibri" w:cs="B Mitra"/>
                <w:sz w:val="28"/>
                <w:szCs w:val="28"/>
                <w:rtl/>
              </w:rPr>
              <w:t xml:space="preserve"> ضدپوک</w:t>
            </w:r>
            <w:r w:rsidRPr="007E6C50">
              <w:rPr>
                <w:rFonts w:eastAsia="Calibri" w:cs="B Mitra" w:hint="cs"/>
                <w:sz w:val="28"/>
                <w:szCs w:val="28"/>
                <w:rtl/>
              </w:rPr>
              <w:t>ی</w:t>
            </w:r>
            <w:r w:rsidRPr="007E6C50">
              <w:rPr>
                <w:rFonts w:eastAsia="Calibri" w:cs="B Mitra"/>
                <w:sz w:val="28"/>
                <w:szCs w:val="28"/>
                <w:rtl/>
              </w:rPr>
              <w:t xml:space="preserve"> استخوان، مکمل‌ها، آزما</w:t>
            </w:r>
            <w:r w:rsidRPr="007E6C50">
              <w:rPr>
                <w:rFonts w:eastAsia="Calibri" w:cs="B Mitra" w:hint="cs"/>
                <w:sz w:val="28"/>
                <w:szCs w:val="28"/>
                <w:rtl/>
              </w:rPr>
              <w:t>ی</w:t>
            </w:r>
            <w:r w:rsidRPr="007E6C50">
              <w:rPr>
                <w:rFonts w:eastAsia="Calibri" w:cs="B Mitra" w:hint="eastAsia"/>
                <w:sz w:val="28"/>
                <w:szCs w:val="28"/>
                <w:rtl/>
              </w:rPr>
              <w:t>ش‌ها</w:t>
            </w:r>
            <w:r w:rsidRPr="007E6C50">
              <w:rPr>
                <w:rFonts w:eastAsia="Calibri" w:cs="B Mitra"/>
                <w:sz w:val="28"/>
                <w:szCs w:val="28"/>
                <w:rtl/>
              </w:rPr>
              <w:t xml:space="preserve"> و خدمات تخصص</w:t>
            </w:r>
            <w:r w:rsidRPr="007E6C50">
              <w:rPr>
                <w:rFonts w:eastAsia="Calibri" w:cs="B Mitra" w:hint="cs"/>
                <w:sz w:val="28"/>
                <w:szCs w:val="28"/>
                <w:rtl/>
              </w:rPr>
              <w:t>ی</w:t>
            </w:r>
            <w:r w:rsidRPr="007E6C50">
              <w:rPr>
                <w:rFonts w:eastAsia="Calibri" w:cs="B Mitra"/>
                <w:sz w:val="28"/>
                <w:szCs w:val="28"/>
                <w:rtl/>
              </w:rPr>
              <w:t>.</w:t>
            </w:r>
          </w:p>
          <w:p w14:paraId="5D89A232" w14:textId="77777777" w:rsidR="007E6C50" w:rsidRPr="007E6C50" w:rsidRDefault="007E6C50" w:rsidP="007E6C50">
            <w:pPr>
              <w:pStyle w:val="ListParagraph"/>
              <w:widowControl w:val="0"/>
              <w:numPr>
                <w:ilvl w:val="0"/>
                <w:numId w:val="25"/>
              </w:numPr>
              <w:jc w:val="lowKashida"/>
              <w:rPr>
                <w:rFonts w:eastAsia="Calibri" w:cs="B Mitra"/>
                <w:sz w:val="28"/>
                <w:szCs w:val="28"/>
                <w:rtl/>
              </w:rPr>
            </w:pPr>
            <w:r w:rsidRPr="007E6C50">
              <w:rPr>
                <w:rFonts w:eastAsia="Calibri" w:cs="B Mitra" w:hint="eastAsia"/>
                <w:sz w:val="28"/>
                <w:szCs w:val="28"/>
                <w:rtl/>
              </w:rPr>
              <w:t>بررس</w:t>
            </w:r>
            <w:r w:rsidRPr="007E6C50">
              <w:rPr>
                <w:rFonts w:eastAsia="Calibri" w:cs="B Mitra" w:hint="cs"/>
                <w:sz w:val="28"/>
                <w:szCs w:val="28"/>
                <w:rtl/>
              </w:rPr>
              <w:t>ی</w:t>
            </w:r>
            <w:r w:rsidRPr="007E6C50">
              <w:rPr>
                <w:rFonts w:eastAsia="Calibri" w:cs="B Mitra"/>
                <w:sz w:val="28"/>
                <w:szCs w:val="28"/>
                <w:rtl/>
              </w:rPr>
              <w:t xml:space="preserve"> امکان‌سنج</w:t>
            </w:r>
            <w:r w:rsidRPr="007E6C50">
              <w:rPr>
                <w:rFonts w:eastAsia="Calibri" w:cs="B Mitra" w:hint="cs"/>
                <w:sz w:val="28"/>
                <w:szCs w:val="28"/>
                <w:rtl/>
              </w:rPr>
              <w:t>ی</w:t>
            </w:r>
            <w:r w:rsidRPr="007E6C50">
              <w:rPr>
                <w:rFonts w:eastAsia="Calibri" w:cs="B Mitra"/>
                <w:sz w:val="28"/>
                <w:szCs w:val="28"/>
                <w:rtl/>
              </w:rPr>
              <w:t xml:space="preserve"> اجرا</w:t>
            </w:r>
            <w:r w:rsidRPr="007E6C50">
              <w:rPr>
                <w:rFonts w:eastAsia="Calibri" w:cs="B Mitra" w:hint="cs"/>
                <w:sz w:val="28"/>
                <w:szCs w:val="28"/>
                <w:rtl/>
              </w:rPr>
              <w:t>ی</w:t>
            </w:r>
            <w:r w:rsidRPr="007E6C50">
              <w:rPr>
                <w:rFonts w:eastAsia="Calibri" w:cs="B Mitra"/>
                <w:sz w:val="28"/>
                <w:szCs w:val="28"/>
                <w:rtl/>
              </w:rPr>
              <w:t xml:space="preserve"> راهنما از نظر دسترس</w:t>
            </w:r>
            <w:r w:rsidRPr="007E6C50">
              <w:rPr>
                <w:rFonts w:eastAsia="Calibri" w:cs="B Mitra" w:hint="cs"/>
                <w:sz w:val="28"/>
                <w:szCs w:val="28"/>
                <w:rtl/>
              </w:rPr>
              <w:t>ی</w:t>
            </w:r>
            <w:r w:rsidRPr="007E6C50">
              <w:rPr>
                <w:rFonts w:eastAsia="Calibri" w:cs="B Mitra"/>
                <w:sz w:val="28"/>
                <w:szCs w:val="28"/>
                <w:rtl/>
              </w:rPr>
              <w:t xml:space="preserve"> به </w:t>
            </w:r>
            <w:r w:rsidRPr="007E6C50">
              <w:rPr>
                <w:rFonts w:eastAsia="Calibri" w:cs="B Mitra"/>
                <w:sz w:val="28"/>
                <w:szCs w:val="28"/>
              </w:rPr>
              <w:t>DXA</w:t>
            </w:r>
            <w:r w:rsidRPr="007E6C50">
              <w:rPr>
                <w:rFonts w:eastAsia="Calibri" w:cs="B Mitra"/>
                <w:sz w:val="28"/>
                <w:szCs w:val="28"/>
                <w:rtl/>
              </w:rPr>
              <w:t>، ن</w:t>
            </w:r>
            <w:r w:rsidRPr="007E6C50">
              <w:rPr>
                <w:rFonts w:eastAsia="Calibri" w:cs="B Mitra" w:hint="cs"/>
                <w:sz w:val="28"/>
                <w:szCs w:val="28"/>
                <w:rtl/>
              </w:rPr>
              <w:t>ی</w:t>
            </w:r>
            <w:r w:rsidRPr="007E6C50">
              <w:rPr>
                <w:rFonts w:eastAsia="Calibri" w:cs="B Mitra" w:hint="eastAsia"/>
                <w:sz w:val="28"/>
                <w:szCs w:val="28"/>
                <w:rtl/>
              </w:rPr>
              <w:t>رو</w:t>
            </w:r>
            <w:r w:rsidRPr="007E6C50">
              <w:rPr>
                <w:rFonts w:eastAsia="Calibri" w:cs="B Mitra" w:hint="cs"/>
                <w:sz w:val="28"/>
                <w:szCs w:val="28"/>
                <w:rtl/>
              </w:rPr>
              <w:t>ی</w:t>
            </w:r>
            <w:r w:rsidRPr="007E6C50">
              <w:rPr>
                <w:rFonts w:eastAsia="Calibri" w:cs="B Mitra"/>
                <w:sz w:val="28"/>
                <w:szCs w:val="28"/>
                <w:rtl/>
              </w:rPr>
              <w:t xml:space="preserve"> متخصص، آزما</w:t>
            </w:r>
            <w:r w:rsidRPr="007E6C50">
              <w:rPr>
                <w:rFonts w:eastAsia="Calibri" w:cs="B Mitra" w:hint="cs"/>
                <w:sz w:val="28"/>
                <w:szCs w:val="28"/>
                <w:rtl/>
              </w:rPr>
              <w:t>ی</w:t>
            </w:r>
            <w:r w:rsidRPr="007E6C50">
              <w:rPr>
                <w:rFonts w:eastAsia="Calibri" w:cs="B Mitra" w:hint="eastAsia"/>
                <w:sz w:val="28"/>
                <w:szCs w:val="28"/>
                <w:rtl/>
              </w:rPr>
              <w:t>شگاه،</w:t>
            </w:r>
            <w:r w:rsidRPr="007E6C50">
              <w:rPr>
                <w:rFonts w:eastAsia="Calibri" w:cs="B Mitra"/>
                <w:sz w:val="28"/>
                <w:szCs w:val="28"/>
                <w:rtl/>
              </w:rPr>
              <w:t xml:space="preserve"> دارو، خدمات دندانپزشک</w:t>
            </w:r>
            <w:r w:rsidRPr="007E6C50">
              <w:rPr>
                <w:rFonts w:eastAsia="Calibri" w:cs="B Mitra" w:hint="cs"/>
                <w:sz w:val="28"/>
                <w:szCs w:val="28"/>
                <w:rtl/>
              </w:rPr>
              <w:t>ی</w:t>
            </w:r>
            <w:r w:rsidRPr="007E6C50">
              <w:rPr>
                <w:rFonts w:eastAsia="Calibri" w:cs="B Mitra"/>
                <w:sz w:val="28"/>
                <w:szCs w:val="28"/>
                <w:rtl/>
              </w:rPr>
              <w:t xml:space="preserve"> و مس</w:t>
            </w:r>
            <w:r w:rsidRPr="007E6C50">
              <w:rPr>
                <w:rFonts w:eastAsia="Calibri" w:cs="B Mitra" w:hint="cs"/>
                <w:sz w:val="28"/>
                <w:szCs w:val="28"/>
                <w:rtl/>
              </w:rPr>
              <w:t>ی</w:t>
            </w:r>
            <w:r w:rsidRPr="007E6C50">
              <w:rPr>
                <w:rFonts w:eastAsia="Calibri" w:cs="B Mitra" w:hint="eastAsia"/>
                <w:sz w:val="28"/>
                <w:szCs w:val="28"/>
                <w:rtl/>
              </w:rPr>
              <w:t>ر</w:t>
            </w:r>
            <w:r w:rsidRPr="007E6C50">
              <w:rPr>
                <w:rFonts w:eastAsia="Calibri" w:cs="B Mitra"/>
                <w:sz w:val="28"/>
                <w:szCs w:val="28"/>
                <w:rtl/>
              </w:rPr>
              <w:t xml:space="preserve"> ارجاع.</w:t>
            </w:r>
          </w:p>
          <w:p w14:paraId="042031B5" w14:textId="77777777" w:rsidR="007E6C50" w:rsidRPr="007E6C50" w:rsidRDefault="007E6C50" w:rsidP="007E6C50">
            <w:pPr>
              <w:pStyle w:val="ListParagraph"/>
              <w:widowControl w:val="0"/>
              <w:numPr>
                <w:ilvl w:val="0"/>
                <w:numId w:val="25"/>
              </w:numPr>
              <w:jc w:val="lowKashida"/>
              <w:rPr>
                <w:rFonts w:eastAsia="Calibri" w:cs="B Mitra"/>
                <w:sz w:val="28"/>
                <w:szCs w:val="28"/>
                <w:rtl/>
              </w:rPr>
            </w:pPr>
            <w:r w:rsidRPr="007E6C50">
              <w:rPr>
                <w:rFonts w:eastAsia="Calibri" w:cs="B Mitra" w:hint="eastAsia"/>
                <w:sz w:val="28"/>
                <w:szCs w:val="28"/>
                <w:rtl/>
              </w:rPr>
              <w:t>شناسا</w:t>
            </w:r>
            <w:r w:rsidRPr="007E6C50">
              <w:rPr>
                <w:rFonts w:eastAsia="Calibri" w:cs="B Mitra" w:hint="cs"/>
                <w:sz w:val="28"/>
                <w:szCs w:val="28"/>
                <w:rtl/>
              </w:rPr>
              <w:t>یی</w:t>
            </w:r>
            <w:r w:rsidRPr="007E6C50">
              <w:rPr>
                <w:rFonts w:eastAsia="Calibri" w:cs="B Mitra"/>
                <w:sz w:val="28"/>
                <w:szCs w:val="28"/>
                <w:rtl/>
              </w:rPr>
              <w:t xml:space="preserve"> موانع و تسه</w:t>
            </w:r>
            <w:r w:rsidRPr="007E6C50">
              <w:rPr>
                <w:rFonts w:eastAsia="Calibri" w:cs="B Mitra" w:hint="cs"/>
                <w:sz w:val="28"/>
                <w:szCs w:val="28"/>
                <w:rtl/>
              </w:rPr>
              <w:t>ی</w:t>
            </w:r>
            <w:r w:rsidRPr="007E6C50">
              <w:rPr>
                <w:rFonts w:eastAsia="Calibri" w:cs="B Mitra" w:hint="eastAsia"/>
                <w:sz w:val="28"/>
                <w:szCs w:val="28"/>
                <w:rtl/>
              </w:rPr>
              <w:t>ل‌کننده‌ها</w:t>
            </w:r>
            <w:r w:rsidRPr="007E6C50">
              <w:rPr>
                <w:rFonts w:eastAsia="Calibri" w:cs="B Mitra" w:hint="cs"/>
                <w:sz w:val="28"/>
                <w:szCs w:val="28"/>
                <w:rtl/>
              </w:rPr>
              <w:t>ی</w:t>
            </w:r>
            <w:r w:rsidRPr="007E6C50">
              <w:rPr>
                <w:rFonts w:eastAsia="Calibri" w:cs="B Mitra"/>
                <w:sz w:val="28"/>
                <w:szCs w:val="28"/>
                <w:rtl/>
              </w:rPr>
              <w:t xml:space="preserve"> اجرا</w:t>
            </w:r>
            <w:r w:rsidRPr="007E6C50">
              <w:rPr>
                <w:rFonts w:eastAsia="Calibri" w:cs="B Mitra" w:hint="cs"/>
                <w:sz w:val="28"/>
                <w:szCs w:val="28"/>
                <w:rtl/>
              </w:rPr>
              <w:t>ی</w:t>
            </w:r>
            <w:r w:rsidRPr="007E6C50">
              <w:rPr>
                <w:rFonts w:eastAsia="Calibri" w:cs="B Mitra"/>
                <w:sz w:val="28"/>
                <w:szCs w:val="28"/>
                <w:rtl/>
              </w:rPr>
              <w:t xml:space="preserve"> توص</w:t>
            </w:r>
            <w:r w:rsidRPr="007E6C50">
              <w:rPr>
                <w:rFonts w:eastAsia="Calibri" w:cs="B Mitra" w:hint="cs"/>
                <w:sz w:val="28"/>
                <w:szCs w:val="28"/>
                <w:rtl/>
              </w:rPr>
              <w:t>ی</w:t>
            </w:r>
            <w:r w:rsidRPr="007E6C50">
              <w:rPr>
                <w:rFonts w:eastAsia="Calibri" w:cs="B Mitra" w:hint="eastAsia"/>
                <w:sz w:val="28"/>
                <w:szCs w:val="28"/>
                <w:rtl/>
              </w:rPr>
              <w:t>ه‌ها</w:t>
            </w:r>
            <w:r w:rsidRPr="007E6C50">
              <w:rPr>
                <w:rFonts w:eastAsia="Calibri" w:cs="B Mitra"/>
                <w:sz w:val="28"/>
                <w:szCs w:val="28"/>
                <w:rtl/>
              </w:rPr>
              <w:t xml:space="preserve"> از د</w:t>
            </w:r>
            <w:r w:rsidRPr="007E6C50">
              <w:rPr>
                <w:rFonts w:eastAsia="Calibri" w:cs="B Mitra" w:hint="cs"/>
                <w:sz w:val="28"/>
                <w:szCs w:val="28"/>
                <w:rtl/>
              </w:rPr>
              <w:t>ی</w:t>
            </w:r>
            <w:r w:rsidRPr="007E6C50">
              <w:rPr>
                <w:rFonts w:eastAsia="Calibri" w:cs="B Mitra" w:hint="eastAsia"/>
                <w:sz w:val="28"/>
                <w:szCs w:val="28"/>
                <w:rtl/>
              </w:rPr>
              <w:t>دگاه</w:t>
            </w:r>
            <w:r w:rsidRPr="007E6C50">
              <w:rPr>
                <w:rFonts w:eastAsia="Calibri" w:cs="B Mitra"/>
                <w:sz w:val="28"/>
                <w:szCs w:val="28"/>
                <w:rtl/>
              </w:rPr>
              <w:t xml:space="preserve"> ذ</w:t>
            </w:r>
            <w:r w:rsidRPr="007E6C50">
              <w:rPr>
                <w:rFonts w:eastAsia="Calibri" w:cs="B Mitra" w:hint="cs"/>
                <w:sz w:val="28"/>
                <w:szCs w:val="28"/>
                <w:rtl/>
              </w:rPr>
              <w:t>ی‌</w:t>
            </w:r>
            <w:r w:rsidRPr="007E6C50">
              <w:rPr>
                <w:rFonts w:eastAsia="Calibri" w:cs="B Mitra" w:hint="eastAsia"/>
                <w:sz w:val="28"/>
                <w:szCs w:val="28"/>
                <w:rtl/>
              </w:rPr>
              <w:t>نفعان</w:t>
            </w:r>
            <w:r w:rsidRPr="007E6C50">
              <w:rPr>
                <w:rFonts w:eastAsia="Calibri" w:cs="B Mitra"/>
                <w:sz w:val="28"/>
                <w:szCs w:val="28"/>
                <w:rtl/>
              </w:rPr>
              <w:t>.</w:t>
            </w:r>
          </w:p>
          <w:p w14:paraId="621FA28D" w14:textId="77777777" w:rsidR="007E6C50" w:rsidRPr="007E6C50" w:rsidRDefault="007E6C50" w:rsidP="007E6C50">
            <w:pPr>
              <w:pStyle w:val="ListParagraph"/>
              <w:widowControl w:val="0"/>
              <w:numPr>
                <w:ilvl w:val="0"/>
                <w:numId w:val="25"/>
              </w:numPr>
              <w:jc w:val="lowKashida"/>
              <w:rPr>
                <w:rFonts w:eastAsia="Calibri" w:cs="B Mitra"/>
                <w:sz w:val="28"/>
                <w:szCs w:val="28"/>
                <w:rtl/>
              </w:rPr>
            </w:pPr>
            <w:r w:rsidRPr="007E6C50">
              <w:rPr>
                <w:rFonts w:eastAsia="Calibri" w:cs="B Mitra" w:hint="eastAsia"/>
                <w:sz w:val="28"/>
                <w:szCs w:val="28"/>
                <w:rtl/>
              </w:rPr>
              <w:t>انجام</w:t>
            </w:r>
            <w:r w:rsidRPr="007E6C50">
              <w:rPr>
                <w:rFonts w:eastAsia="Calibri" w:cs="B Mitra"/>
                <w:sz w:val="28"/>
                <w:szCs w:val="28"/>
                <w:rtl/>
              </w:rPr>
              <w:t xml:space="preserve"> تحل</w:t>
            </w:r>
            <w:r w:rsidRPr="007E6C50">
              <w:rPr>
                <w:rFonts w:eastAsia="Calibri" w:cs="B Mitra" w:hint="cs"/>
                <w:sz w:val="28"/>
                <w:szCs w:val="28"/>
                <w:rtl/>
              </w:rPr>
              <w:t>ی</w:t>
            </w:r>
            <w:r w:rsidRPr="007E6C50">
              <w:rPr>
                <w:rFonts w:eastAsia="Calibri" w:cs="B Mitra" w:hint="eastAsia"/>
                <w:sz w:val="28"/>
                <w:szCs w:val="28"/>
                <w:rtl/>
              </w:rPr>
              <w:t>ل</w:t>
            </w:r>
            <w:r w:rsidRPr="007E6C50">
              <w:rPr>
                <w:rFonts w:eastAsia="Calibri" w:cs="B Mitra"/>
                <w:sz w:val="28"/>
                <w:szCs w:val="28"/>
                <w:rtl/>
              </w:rPr>
              <w:t xml:space="preserve"> حساس</w:t>
            </w:r>
            <w:r w:rsidRPr="007E6C50">
              <w:rPr>
                <w:rFonts w:eastAsia="Calibri" w:cs="B Mitra" w:hint="cs"/>
                <w:sz w:val="28"/>
                <w:szCs w:val="28"/>
                <w:rtl/>
              </w:rPr>
              <w:t>ی</w:t>
            </w:r>
            <w:r w:rsidRPr="007E6C50">
              <w:rPr>
                <w:rFonts w:eastAsia="Calibri" w:cs="B Mitra" w:hint="eastAsia"/>
                <w:sz w:val="28"/>
                <w:szCs w:val="28"/>
                <w:rtl/>
              </w:rPr>
              <w:t>ت</w:t>
            </w:r>
            <w:r w:rsidRPr="007E6C50">
              <w:rPr>
                <w:rFonts w:eastAsia="Calibri" w:cs="B Mitra"/>
                <w:sz w:val="28"/>
                <w:szCs w:val="28"/>
                <w:rtl/>
              </w:rPr>
              <w:t xml:space="preserve"> و تحل</w:t>
            </w:r>
            <w:r w:rsidRPr="007E6C50">
              <w:rPr>
                <w:rFonts w:eastAsia="Calibri" w:cs="B Mitra" w:hint="cs"/>
                <w:sz w:val="28"/>
                <w:szCs w:val="28"/>
                <w:rtl/>
              </w:rPr>
              <w:t>ی</w:t>
            </w:r>
            <w:r w:rsidRPr="007E6C50">
              <w:rPr>
                <w:rFonts w:eastAsia="Calibri" w:cs="B Mitra" w:hint="eastAsia"/>
                <w:sz w:val="28"/>
                <w:szCs w:val="28"/>
                <w:rtl/>
              </w:rPr>
              <w:t>ل</w:t>
            </w:r>
            <w:r w:rsidRPr="007E6C50">
              <w:rPr>
                <w:rFonts w:eastAsia="Calibri" w:cs="B Mitra"/>
                <w:sz w:val="28"/>
                <w:szCs w:val="28"/>
                <w:rtl/>
              </w:rPr>
              <w:t xml:space="preserve"> سنار</w:t>
            </w:r>
            <w:r w:rsidRPr="007E6C50">
              <w:rPr>
                <w:rFonts w:eastAsia="Calibri" w:cs="B Mitra" w:hint="cs"/>
                <w:sz w:val="28"/>
                <w:szCs w:val="28"/>
                <w:rtl/>
              </w:rPr>
              <w:t>ی</w:t>
            </w:r>
            <w:r w:rsidRPr="007E6C50">
              <w:rPr>
                <w:rFonts w:eastAsia="Calibri" w:cs="B Mitra" w:hint="eastAsia"/>
                <w:sz w:val="28"/>
                <w:szCs w:val="28"/>
                <w:rtl/>
              </w:rPr>
              <w:t>و</w:t>
            </w:r>
            <w:r w:rsidRPr="007E6C50">
              <w:rPr>
                <w:rFonts w:eastAsia="Calibri" w:cs="B Mitra"/>
                <w:sz w:val="28"/>
                <w:szCs w:val="28"/>
                <w:rtl/>
              </w:rPr>
              <w:t xml:space="preserve"> برا</w:t>
            </w:r>
            <w:r w:rsidRPr="007E6C50">
              <w:rPr>
                <w:rFonts w:eastAsia="Calibri" w:cs="B Mitra" w:hint="cs"/>
                <w:sz w:val="28"/>
                <w:szCs w:val="28"/>
                <w:rtl/>
              </w:rPr>
              <w:t>ی</w:t>
            </w:r>
            <w:r w:rsidRPr="007E6C50">
              <w:rPr>
                <w:rFonts w:eastAsia="Calibri" w:cs="B Mitra"/>
                <w:sz w:val="28"/>
                <w:szCs w:val="28"/>
                <w:rtl/>
              </w:rPr>
              <w:t xml:space="preserve"> پارامترها</w:t>
            </w:r>
            <w:r w:rsidRPr="007E6C50">
              <w:rPr>
                <w:rFonts w:eastAsia="Calibri" w:cs="B Mitra" w:hint="cs"/>
                <w:sz w:val="28"/>
                <w:szCs w:val="28"/>
                <w:rtl/>
              </w:rPr>
              <w:t>ی</w:t>
            </w:r>
            <w:r w:rsidRPr="007E6C50">
              <w:rPr>
                <w:rFonts w:eastAsia="Calibri" w:cs="B Mitra"/>
                <w:sz w:val="28"/>
                <w:szCs w:val="28"/>
                <w:rtl/>
              </w:rPr>
              <w:t xml:space="preserve"> کل</w:t>
            </w:r>
            <w:r w:rsidRPr="007E6C50">
              <w:rPr>
                <w:rFonts w:eastAsia="Calibri" w:cs="B Mitra" w:hint="cs"/>
                <w:sz w:val="28"/>
                <w:szCs w:val="28"/>
                <w:rtl/>
              </w:rPr>
              <w:t>ی</w:t>
            </w:r>
            <w:r w:rsidRPr="007E6C50">
              <w:rPr>
                <w:rFonts w:eastAsia="Calibri" w:cs="B Mitra" w:hint="eastAsia"/>
                <w:sz w:val="28"/>
                <w:szCs w:val="28"/>
                <w:rtl/>
              </w:rPr>
              <w:t>د</w:t>
            </w:r>
            <w:r w:rsidRPr="007E6C50">
              <w:rPr>
                <w:rFonts w:eastAsia="Calibri" w:cs="B Mitra" w:hint="cs"/>
                <w:sz w:val="28"/>
                <w:szCs w:val="28"/>
                <w:rtl/>
              </w:rPr>
              <w:t>ی</w:t>
            </w:r>
            <w:r w:rsidRPr="007E6C50">
              <w:rPr>
                <w:rFonts w:eastAsia="Calibri" w:cs="B Mitra"/>
                <w:sz w:val="28"/>
                <w:szCs w:val="28"/>
                <w:rtl/>
              </w:rPr>
              <w:t>.</w:t>
            </w:r>
          </w:p>
          <w:p w14:paraId="72E065CC" w14:textId="77777777" w:rsidR="00B5301E" w:rsidRDefault="007E6C50" w:rsidP="007E6C50">
            <w:pPr>
              <w:pStyle w:val="ListParagraph"/>
              <w:widowControl w:val="0"/>
              <w:numPr>
                <w:ilvl w:val="0"/>
                <w:numId w:val="25"/>
              </w:numPr>
              <w:jc w:val="lowKashida"/>
              <w:rPr>
                <w:rFonts w:eastAsia="Calibri" w:cs="B Mitra"/>
                <w:sz w:val="28"/>
                <w:szCs w:val="28"/>
              </w:rPr>
            </w:pPr>
            <w:r w:rsidRPr="007E6C50">
              <w:rPr>
                <w:rFonts w:eastAsia="Calibri" w:cs="B Mitra" w:hint="eastAsia"/>
                <w:sz w:val="28"/>
                <w:szCs w:val="28"/>
                <w:rtl/>
              </w:rPr>
              <w:t>ارائه</w:t>
            </w:r>
            <w:r w:rsidRPr="007E6C50">
              <w:rPr>
                <w:rFonts w:eastAsia="Calibri" w:cs="B Mitra"/>
                <w:sz w:val="28"/>
                <w:szCs w:val="28"/>
                <w:rtl/>
              </w:rPr>
              <w:t xml:space="preserve"> گز</w:t>
            </w:r>
            <w:r w:rsidRPr="007E6C50">
              <w:rPr>
                <w:rFonts w:eastAsia="Calibri" w:cs="B Mitra" w:hint="cs"/>
                <w:sz w:val="28"/>
                <w:szCs w:val="28"/>
                <w:rtl/>
              </w:rPr>
              <w:t>ی</w:t>
            </w:r>
            <w:r w:rsidRPr="007E6C50">
              <w:rPr>
                <w:rFonts w:eastAsia="Calibri" w:cs="B Mitra" w:hint="eastAsia"/>
                <w:sz w:val="28"/>
                <w:szCs w:val="28"/>
                <w:rtl/>
              </w:rPr>
              <w:t>نه‌ها</w:t>
            </w:r>
            <w:r w:rsidRPr="007E6C50">
              <w:rPr>
                <w:rFonts w:eastAsia="Calibri" w:cs="B Mitra" w:hint="cs"/>
                <w:sz w:val="28"/>
                <w:szCs w:val="28"/>
                <w:rtl/>
              </w:rPr>
              <w:t>ی</w:t>
            </w:r>
            <w:r w:rsidRPr="007E6C50">
              <w:rPr>
                <w:rFonts w:eastAsia="Calibri" w:cs="B Mitra"/>
                <w:sz w:val="28"/>
                <w:szCs w:val="28"/>
                <w:rtl/>
              </w:rPr>
              <w:t xml:space="preserve"> س</w:t>
            </w:r>
            <w:r w:rsidRPr="007E6C50">
              <w:rPr>
                <w:rFonts w:eastAsia="Calibri" w:cs="B Mitra" w:hint="cs"/>
                <w:sz w:val="28"/>
                <w:szCs w:val="28"/>
                <w:rtl/>
              </w:rPr>
              <w:t>ی</w:t>
            </w:r>
            <w:r w:rsidRPr="007E6C50">
              <w:rPr>
                <w:rFonts w:eastAsia="Calibri" w:cs="B Mitra" w:hint="eastAsia"/>
                <w:sz w:val="28"/>
                <w:szCs w:val="28"/>
                <w:rtl/>
              </w:rPr>
              <w:t>است</w:t>
            </w:r>
            <w:r w:rsidRPr="007E6C50">
              <w:rPr>
                <w:rFonts w:eastAsia="Calibri" w:cs="B Mitra" w:hint="cs"/>
                <w:sz w:val="28"/>
                <w:szCs w:val="28"/>
                <w:rtl/>
              </w:rPr>
              <w:t>ی</w:t>
            </w:r>
            <w:r w:rsidRPr="007E6C50">
              <w:rPr>
                <w:rFonts w:eastAsia="Calibri" w:cs="B Mitra"/>
                <w:sz w:val="28"/>
                <w:szCs w:val="28"/>
                <w:rtl/>
              </w:rPr>
              <w:t xml:space="preserve"> برا</w:t>
            </w:r>
            <w:r w:rsidRPr="007E6C50">
              <w:rPr>
                <w:rFonts w:eastAsia="Calibri" w:cs="B Mitra" w:hint="cs"/>
                <w:sz w:val="28"/>
                <w:szCs w:val="28"/>
                <w:rtl/>
              </w:rPr>
              <w:t>ی</w:t>
            </w:r>
            <w:r w:rsidRPr="007E6C50">
              <w:rPr>
                <w:rFonts w:eastAsia="Calibri" w:cs="B Mitra"/>
                <w:sz w:val="28"/>
                <w:szCs w:val="28"/>
                <w:rtl/>
              </w:rPr>
              <w:t xml:space="preserve"> اجرا</w:t>
            </w:r>
            <w:r w:rsidRPr="007E6C50">
              <w:rPr>
                <w:rFonts w:eastAsia="Calibri" w:cs="B Mitra" w:hint="cs"/>
                <w:sz w:val="28"/>
                <w:szCs w:val="28"/>
                <w:rtl/>
              </w:rPr>
              <w:t>ی</w:t>
            </w:r>
            <w:r w:rsidRPr="007E6C50">
              <w:rPr>
                <w:rFonts w:eastAsia="Calibri" w:cs="B Mitra"/>
                <w:sz w:val="28"/>
                <w:szCs w:val="28"/>
                <w:rtl/>
              </w:rPr>
              <w:t xml:space="preserve"> کامل، مرحله‌ا</w:t>
            </w:r>
            <w:r w:rsidRPr="007E6C50">
              <w:rPr>
                <w:rFonts w:eastAsia="Calibri" w:cs="B Mitra" w:hint="cs"/>
                <w:sz w:val="28"/>
                <w:szCs w:val="28"/>
                <w:rtl/>
              </w:rPr>
              <w:t>ی</w:t>
            </w:r>
            <w:r w:rsidRPr="007E6C50">
              <w:rPr>
                <w:rFonts w:eastAsia="Calibri" w:cs="B Mitra"/>
                <w:sz w:val="28"/>
                <w:szCs w:val="28"/>
                <w:rtl/>
              </w:rPr>
              <w:t xml:space="preserve"> </w:t>
            </w:r>
            <w:r w:rsidRPr="007E6C50">
              <w:rPr>
                <w:rFonts w:eastAsia="Calibri" w:cs="B Mitra" w:hint="cs"/>
                <w:sz w:val="28"/>
                <w:szCs w:val="28"/>
                <w:rtl/>
              </w:rPr>
              <w:t>ی</w:t>
            </w:r>
            <w:r w:rsidRPr="007E6C50">
              <w:rPr>
                <w:rFonts w:eastAsia="Calibri" w:cs="B Mitra" w:hint="eastAsia"/>
                <w:sz w:val="28"/>
                <w:szCs w:val="28"/>
                <w:rtl/>
              </w:rPr>
              <w:t>ا</w:t>
            </w:r>
            <w:r w:rsidRPr="007E6C50">
              <w:rPr>
                <w:rFonts w:eastAsia="Calibri" w:cs="B Mitra"/>
                <w:sz w:val="28"/>
                <w:szCs w:val="28"/>
                <w:rtl/>
              </w:rPr>
              <w:t xml:space="preserve"> اولو</w:t>
            </w:r>
            <w:r w:rsidRPr="007E6C50">
              <w:rPr>
                <w:rFonts w:eastAsia="Calibri" w:cs="B Mitra" w:hint="cs"/>
                <w:sz w:val="28"/>
                <w:szCs w:val="28"/>
                <w:rtl/>
              </w:rPr>
              <w:t>ی</w:t>
            </w:r>
            <w:r w:rsidRPr="007E6C50">
              <w:rPr>
                <w:rFonts w:eastAsia="Calibri" w:cs="B Mitra" w:hint="eastAsia"/>
                <w:sz w:val="28"/>
                <w:szCs w:val="28"/>
                <w:rtl/>
              </w:rPr>
              <w:t>ت‌بند</w:t>
            </w:r>
            <w:r w:rsidRPr="007E6C50">
              <w:rPr>
                <w:rFonts w:eastAsia="Calibri" w:cs="B Mitra" w:hint="cs"/>
                <w:sz w:val="28"/>
                <w:szCs w:val="28"/>
                <w:rtl/>
              </w:rPr>
              <w:t>ی‌</w:t>
            </w:r>
            <w:r w:rsidRPr="007E6C50">
              <w:rPr>
                <w:rFonts w:eastAsia="Calibri" w:cs="B Mitra" w:hint="eastAsia"/>
                <w:sz w:val="28"/>
                <w:szCs w:val="28"/>
                <w:rtl/>
              </w:rPr>
              <w:t>شده</w:t>
            </w:r>
            <w:r w:rsidRPr="007E6C50">
              <w:rPr>
                <w:rFonts w:eastAsia="Calibri" w:cs="B Mitra"/>
                <w:sz w:val="28"/>
                <w:szCs w:val="28"/>
                <w:rtl/>
              </w:rPr>
              <w:t xml:space="preserve"> راهنما.</w:t>
            </w:r>
          </w:p>
          <w:p w14:paraId="5069AB0B" w14:textId="1C1729F0" w:rsidR="007E6C50" w:rsidRPr="007E6C50" w:rsidRDefault="007E6C50" w:rsidP="007E6C50">
            <w:pPr>
              <w:widowControl w:val="0"/>
              <w:jc w:val="lowKashida"/>
              <w:rPr>
                <w:rFonts w:eastAsia="Calibri" w:cs="B Mitra"/>
                <w:sz w:val="28"/>
                <w:szCs w:val="28"/>
                <w:rtl/>
              </w:rPr>
            </w:pPr>
          </w:p>
        </w:tc>
      </w:tr>
      <w:tr w:rsidR="00733AB4" w:rsidRPr="00C2134D" w14:paraId="26C0F9BE" w14:textId="77777777" w:rsidTr="00510655">
        <w:tc>
          <w:tcPr>
            <w:tcW w:w="9792" w:type="dxa"/>
          </w:tcPr>
          <w:p w14:paraId="5116EE33" w14:textId="3EBCA8AB" w:rsidR="00733AB4" w:rsidRPr="00C2134D" w:rsidRDefault="003E6524" w:rsidP="00C2134D">
            <w:pPr>
              <w:widowControl w:val="0"/>
              <w:numPr>
                <w:ilvl w:val="0"/>
                <w:numId w:val="1"/>
              </w:numPr>
              <w:jc w:val="lowKashida"/>
              <w:rPr>
                <w:rFonts w:cs="B Titr"/>
                <w:b/>
                <w:bCs/>
                <w:sz w:val="28"/>
                <w:szCs w:val="28"/>
              </w:rPr>
            </w:pPr>
            <w:r w:rsidRPr="00C2134D">
              <w:rPr>
                <w:rFonts w:cs="B Titr"/>
                <w:b/>
                <w:bCs/>
                <w:sz w:val="28"/>
                <w:szCs w:val="28"/>
                <w:rtl/>
              </w:rPr>
              <w:lastRenderedPageBreak/>
              <w:t>زم</w:t>
            </w:r>
            <w:r w:rsidRPr="00C2134D">
              <w:rPr>
                <w:rFonts w:cs="B Titr" w:hint="cs"/>
                <w:b/>
                <w:bCs/>
                <w:sz w:val="28"/>
                <w:szCs w:val="28"/>
                <w:rtl/>
              </w:rPr>
              <w:t>ی</w:t>
            </w:r>
            <w:r w:rsidRPr="00C2134D">
              <w:rPr>
                <w:rFonts w:cs="B Titr" w:hint="eastAsia"/>
                <w:b/>
                <w:bCs/>
                <w:sz w:val="28"/>
                <w:szCs w:val="28"/>
                <w:rtl/>
              </w:rPr>
              <w:t>نه‌ها</w:t>
            </w:r>
            <w:r w:rsidRPr="00C2134D">
              <w:rPr>
                <w:rFonts w:cs="B Titr" w:hint="cs"/>
                <w:b/>
                <w:bCs/>
                <w:sz w:val="28"/>
                <w:szCs w:val="28"/>
                <w:rtl/>
              </w:rPr>
              <w:t>ی</w:t>
            </w:r>
            <w:r w:rsidRPr="00C2134D">
              <w:rPr>
                <w:rFonts w:cs="B Titr"/>
                <w:b/>
                <w:bCs/>
                <w:sz w:val="28"/>
                <w:szCs w:val="28"/>
                <w:rtl/>
              </w:rPr>
              <w:t xml:space="preserve"> استفاده و کاربرد نتا</w:t>
            </w:r>
            <w:r w:rsidRPr="00C2134D">
              <w:rPr>
                <w:rFonts w:cs="B Titr" w:hint="cs"/>
                <w:b/>
                <w:bCs/>
                <w:sz w:val="28"/>
                <w:szCs w:val="28"/>
                <w:rtl/>
              </w:rPr>
              <w:t>ی</w:t>
            </w:r>
            <w:r w:rsidRPr="00C2134D">
              <w:rPr>
                <w:rFonts w:cs="B Titr" w:hint="eastAsia"/>
                <w:b/>
                <w:bCs/>
                <w:sz w:val="28"/>
                <w:szCs w:val="28"/>
                <w:rtl/>
              </w:rPr>
              <w:t>ج</w:t>
            </w:r>
            <w:r w:rsidRPr="00C2134D">
              <w:rPr>
                <w:rFonts w:cs="B Titr"/>
                <w:b/>
                <w:bCs/>
                <w:sz w:val="28"/>
                <w:szCs w:val="28"/>
                <w:rtl/>
              </w:rPr>
              <w:t xml:space="preserve"> تحق</w:t>
            </w:r>
            <w:r w:rsidRPr="00C2134D">
              <w:rPr>
                <w:rFonts w:cs="B Titr" w:hint="cs"/>
                <w:b/>
                <w:bCs/>
                <w:sz w:val="28"/>
                <w:szCs w:val="28"/>
                <w:rtl/>
              </w:rPr>
              <w:t>ی</w:t>
            </w:r>
            <w:r w:rsidRPr="00C2134D">
              <w:rPr>
                <w:rFonts w:cs="B Titr" w:hint="eastAsia"/>
                <w:b/>
                <w:bCs/>
                <w:sz w:val="28"/>
                <w:szCs w:val="28"/>
                <w:rtl/>
              </w:rPr>
              <w:t>ق</w:t>
            </w:r>
            <w:r w:rsidRPr="00C2134D">
              <w:rPr>
                <w:rFonts w:cs="B Titr" w:hint="cs"/>
                <w:b/>
                <w:bCs/>
                <w:sz w:val="28"/>
                <w:szCs w:val="28"/>
                <w:rtl/>
              </w:rPr>
              <w:t xml:space="preserve"> </w:t>
            </w:r>
            <w:r w:rsidR="00733AB4" w:rsidRPr="00C2134D">
              <w:rPr>
                <w:rFonts w:cs="B Titr" w:hint="cs"/>
                <w:b/>
                <w:bCs/>
                <w:sz w:val="28"/>
                <w:szCs w:val="28"/>
                <w:rtl/>
              </w:rPr>
              <w:t xml:space="preserve">(کاربست آن </w:t>
            </w:r>
            <w:r w:rsidR="008C3CBF" w:rsidRPr="00C2134D">
              <w:rPr>
                <w:rFonts w:cs="B Titr" w:hint="cs"/>
                <w:b/>
                <w:bCs/>
                <w:sz w:val="28"/>
                <w:szCs w:val="28"/>
                <w:rtl/>
              </w:rPr>
              <w:t xml:space="preserve">در سازمان تامین اجتماعی یا </w:t>
            </w:r>
            <w:r w:rsidR="00733AB4" w:rsidRPr="00C2134D">
              <w:rPr>
                <w:rFonts w:cs="B Titr" w:hint="cs"/>
                <w:b/>
                <w:bCs/>
                <w:sz w:val="28"/>
                <w:szCs w:val="28"/>
                <w:rtl/>
              </w:rPr>
              <w:t>حوزه رفاه و تامین اجتماعی):</w:t>
            </w:r>
          </w:p>
          <w:p w14:paraId="25804825" w14:textId="77777777" w:rsidR="007E6C50" w:rsidRPr="007E6C50" w:rsidRDefault="007E6C50" w:rsidP="007E6C50">
            <w:pPr>
              <w:widowControl w:val="0"/>
              <w:ind w:left="360"/>
              <w:jc w:val="lowKashida"/>
              <w:rPr>
                <w:rFonts w:cs="B Mitra"/>
                <w:sz w:val="28"/>
                <w:szCs w:val="28"/>
              </w:rPr>
            </w:pPr>
            <w:r w:rsidRPr="007E6C50">
              <w:rPr>
                <w:rFonts w:cs="B Mitra"/>
                <w:sz w:val="28"/>
                <w:szCs w:val="28"/>
                <w:rtl/>
                <w:lang w:bidi="ar-SA"/>
              </w:rPr>
              <w:t>نتایج مطالعه مستقیماً می‌تواند در تصمیم‌گیری معاونت درمان وزارت بهداشت و سازمان تأمین اجتماعی درباره اجرای راهنمای استئوپروز در بیماران تالاسمی استفاده شود</w:t>
            </w:r>
            <w:r w:rsidRPr="007E6C50">
              <w:rPr>
                <w:rFonts w:cs="B Mitra"/>
                <w:sz w:val="28"/>
                <w:szCs w:val="28"/>
              </w:rPr>
              <w:t>.</w:t>
            </w:r>
          </w:p>
          <w:p w14:paraId="455C754E" w14:textId="77777777" w:rsidR="007E6C50" w:rsidRPr="007E6C50" w:rsidRDefault="007E6C50" w:rsidP="007E6C50">
            <w:pPr>
              <w:widowControl w:val="0"/>
              <w:ind w:left="360"/>
              <w:jc w:val="lowKashida"/>
              <w:rPr>
                <w:rFonts w:cs="B Mitra"/>
                <w:sz w:val="28"/>
                <w:szCs w:val="28"/>
              </w:rPr>
            </w:pPr>
            <w:r w:rsidRPr="007E6C50">
              <w:rPr>
                <w:rFonts w:cs="B Mitra"/>
                <w:sz w:val="28"/>
                <w:szCs w:val="28"/>
                <w:rtl/>
                <w:lang w:bidi="ar-SA"/>
              </w:rPr>
              <w:t>این مطالعه مشخص خواهد کرد اجرای راهنما چه میزان</w:t>
            </w:r>
            <w:r w:rsidRPr="007E6C50">
              <w:rPr>
                <w:rFonts w:cs="B Mitra"/>
                <w:sz w:val="28"/>
                <w:szCs w:val="28"/>
              </w:rPr>
              <w:t xml:space="preserve"> DXA</w:t>
            </w:r>
            <w:r w:rsidRPr="007E6C50">
              <w:rPr>
                <w:rFonts w:cs="B Mitra"/>
                <w:sz w:val="28"/>
                <w:szCs w:val="28"/>
                <w:rtl/>
                <w:lang w:bidi="ar-SA"/>
              </w:rPr>
              <w:t>، آزمایش، ویزیت و درمان دارویی اضافی ایجاد می‌کند؛ هزینه این خدمات چقدر است؛ کدام گروه بیماران بیشترین منفعت را می‌برند؛ چه میزان بودجه برای اجرای راهنما لازم است؛ و کدام موانع اجرایی باید پیش از ابلاغ یا اجرای کامل برطرف شوند</w:t>
            </w:r>
            <w:r w:rsidRPr="007E6C50">
              <w:rPr>
                <w:rFonts w:cs="B Mitra"/>
                <w:sz w:val="28"/>
                <w:szCs w:val="28"/>
              </w:rPr>
              <w:t>.</w:t>
            </w:r>
          </w:p>
          <w:p w14:paraId="657B7D71" w14:textId="4CA9B5F2" w:rsidR="008634FA" w:rsidRPr="008634FA" w:rsidRDefault="007E6C50" w:rsidP="007E6C50">
            <w:pPr>
              <w:widowControl w:val="0"/>
              <w:ind w:left="360"/>
              <w:jc w:val="lowKashida"/>
              <w:rPr>
                <w:rFonts w:cs="B Mitra"/>
                <w:sz w:val="28"/>
                <w:szCs w:val="28"/>
              </w:rPr>
            </w:pPr>
            <w:r w:rsidRPr="007E6C50">
              <w:rPr>
                <w:rFonts w:cs="B Mitra"/>
                <w:sz w:val="28"/>
                <w:szCs w:val="28"/>
                <w:rtl/>
                <w:lang w:bidi="ar-SA"/>
              </w:rPr>
              <w:t>خروجی مطالعه همچنین می‌تواند برای بازنگری پوشش بیمه‌ای</w:t>
            </w:r>
            <w:r w:rsidRPr="007E6C50">
              <w:rPr>
                <w:rFonts w:cs="B Mitra"/>
                <w:sz w:val="28"/>
                <w:szCs w:val="28"/>
              </w:rPr>
              <w:t xml:space="preserve"> DXA</w:t>
            </w:r>
            <w:r w:rsidRPr="007E6C50">
              <w:rPr>
                <w:rFonts w:cs="B Mitra"/>
                <w:sz w:val="28"/>
                <w:szCs w:val="28"/>
                <w:rtl/>
                <w:lang w:bidi="ar-SA"/>
              </w:rPr>
              <w:t>، داروهای ضدپوکی استخوان، مکمل‌ها و خدمات پایش و نیز طراحی مسیر ارجاع استاندارد بیماران مورد استفاده قرار گیرد</w:t>
            </w:r>
            <w:r>
              <w:rPr>
                <w:rFonts w:cs="B Mitra" w:hint="cs"/>
                <w:sz w:val="28"/>
                <w:szCs w:val="28"/>
                <w:rtl/>
                <w:lang w:bidi="ar-SA"/>
              </w:rPr>
              <w:t>.</w:t>
            </w:r>
          </w:p>
          <w:p w14:paraId="77BCF2F1" w14:textId="2D80578E" w:rsidR="000C2C80" w:rsidRPr="00C2134D" w:rsidRDefault="000C2C80" w:rsidP="00C2134D">
            <w:pPr>
              <w:widowControl w:val="0"/>
              <w:ind w:left="360"/>
              <w:jc w:val="lowKashida"/>
              <w:rPr>
                <w:rFonts w:cs="B Mitra"/>
                <w:b/>
                <w:bCs/>
                <w:sz w:val="28"/>
                <w:szCs w:val="28"/>
                <w:rtl/>
              </w:rPr>
            </w:pPr>
          </w:p>
        </w:tc>
      </w:tr>
      <w:tr w:rsidR="00733AB4" w:rsidRPr="00C2134D" w14:paraId="6D559473" w14:textId="77777777" w:rsidTr="00510655">
        <w:tc>
          <w:tcPr>
            <w:tcW w:w="9792" w:type="dxa"/>
          </w:tcPr>
          <w:p w14:paraId="561AB01E" w14:textId="043FFC60" w:rsidR="00F66135"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t xml:space="preserve">محدوده مکانی </w:t>
            </w:r>
            <w:r w:rsidR="00021364" w:rsidRPr="00C2134D">
              <w:rPr>
                <w:rFonts w:cs="B Titr" w:hint="cs"/>
                <w:b/>
                <w:bCs/>
                <w:sz w:val="28"/>
                <w:szCs w:val="28"/>
                <w:rtl/>
              </w:rPr>
              <w:t>و محدوده زمانی</w:t>
            </w:r>
          </w:p>
          <w:p w14:paraId="2B18C627" w14:textId="6C4152EB" w:rsidR="00BE6E50" w:rsidRPr="00BE6E50" w:rsidRDefault="00BE6E50" w:rsidP="00BE6E50">
            <w:pPr>
              <w:widowControl w:val="0"/>
              <w:ind w:left="394"/>
              <w:jc w:val="lowKashida"/>
              <w:rPr>
                <w:rFonts w:cs="B Mitra"/>
                <w:sz w:val="28"/>
                <w:szCs w:val="28"/>
              </w:rPr>
            </w:pPr>
            <w:r w:rsidRPr="00BE6E50">
              <w:rPr>
                <w:rFonts w:cs="B Mitra"/>
                <w:b/>
                <w:bCs/>
                <w:sz w:val="28"/>
                <w:szCs w:val="28"/>
                <w:rtl/>
                <w:lang w:bidi="ar-SA"/>
              </w:rPr>
              <w:t>محدوده مکانی</w:t>
            </w:r>
            <w:r w:rsidRPr="00BE6E50">
              <w:rPr>
                <w:rFonts w:cs="B Mitra"/>
                <w:b/>
                <w:bCs/>
                <w:sz w:val="28"/>
                <w:szCs w:val="28"/>
              </w:rPr>
              <w:t>:</w:t>
            </w:r>
            <w:r>
              <w:rPr>
                <w:rFonts w:cs="B Mitra" w:hint="cs"/>
                <w:b/>
                <w:bCs/>
                <w:sz w:val="28"/>
                <w:szCs w:val="28"/>
                <w:rtl/>
              </w:rPr>
              <w:t xml:space="preserve"> </w:t>
            </w:r>
            <w:r w:rsidRPr="00BE6E50">
              <w:rPr>
                <w:rFonts w:cs="B Mitra"/>
                <w:sz w:val="28"/>
                <w:szCs w:val="28"/>
                <w:rtl/>
                <w:lang w:bidi="ar-SA"/>
              </w:rPr>
              <w:t>جمهوری اسلامی ایران، با تمرکز بر بیماران مبتلا به تالاسمی وابسته به تزریق خون و خدمات تشخیصی و درمانی مرتبط با استئوپروز در مراکز ارائه‌دهنده خدمات سلامت؛ در تحلیل‌های بیمه‌ای، جمعیت تحت پوشش سازمان تأمین اجتماعی در اولویت خواهد بود</w:t>
            </w:r>
            <w:r w:rsidRPr="00BE6E50">
              <w:rPr>
                <w:rFonts w:cs="B Mitra"/>
                <w:sz w:val="28"/>
                <w:szCs w:val="28"/>
              </w:rPr>
              <w:t>.</w:t>
            </w:r>
          </w:p>
          <w:p w14:paraId="707697E9" w14:textId="6B008DF0" w:rsidR="00BE6E50" w:rsidRPr="00BE6E50" w:rsidRDefault="00BE6E50" w:rsidP="00BE6E50">
            <w:pPr>
              <w:widowControl w:val="0"/>
              <w:ind w:left="394"/>
              <w:jc w:val="lowKashida"/>
              <w:rPr>
                <w:rFonts w:cs="B Mitra"/>
                <w:sz w:val="28"/>
                <w:szCs w:val="28"/>
              </w:rPr>
            </w:pPr>
            <w:r w:rsidRPr="00BE6E50">
              <w:rPr>
                <w:rFonts w:cs="B Mitra"/>
                <w:b/>
                <w:bCs/>
                <w:sz w:val="28"/>
                <w:szCs w:val="28"/>
                <w:rtl/>
                <w:lang w:bidi="ar-SA"/>
              </w:rPr>
              <w:t>محدوده زمانی</w:t>
            </w:r>
            <w:r>
              <w:rPr>
                <w:rFonts w:cs="B Mitra" w:hint="cs"/>
                <w:b/>
                <w:bCs/>
                <w:sz w:val="28"/>
                <w:szCs w:val="28"/>
                <w:rtl/>
                <w:lang w:bidi="ar-SA"/>
              </w:rPr>
              <w:t xml:space="preserve">: </w:t>
            </w:r>
            <w:r w:rsidRPr="00BE6E50">
              <w:rPr>
                <w:rFonts w:cs="B Mitra"/>
                <w:sz w:val="28"/>
                <w:szCs w:val="28"/>
                <w:rtl/>
                <w:lang w:bidi="ar-SA"/>
              </w:rPr>
              <w:t xml:space="preserve">اطلاعات مربوط به وضعیت موجود ارائه خدمات، میزان استفاده از خدمات و هزینه‌ها از </w:t>
            </w:r>
            <w:r w:rsidRPr="00BE6E50">
              <w:rPr>
                <w:rFonts w:cs="B Mitra"/>
                <w:b/>
                <w:bCs/>
                <w:sz w:val="28"/>
                <w:szCs w:val="28"/>
                <w:rtl/>
                <w:lang w:bidi="ar-SA"/>
              </w:rPr>
              <w:t xml:space="preserve">آخرین </w:t>
            </w:r>
            <w:r w:rsidRPr="00BE6E50">
              <w:rPr>
                <w:rFonts w:cs="B Mitra"/>
                <w:b/>
                <w:bCs/>
                <w:sz w:val="28"/>
                <w:szCs w:val="28"/>
                <w:rtl/>
              </w:rPr>
              <w:t>۱۲</w:t>
            </w:r>
            <w:r w:rsidRPr="00BE6E50">
              <w:rPr>
                <w:rFonts w:cs="B Mitra"/>
                <w:b/>
                <w:bCs/>
                <w:sz w:val="28"/>
                <w:szCs w:val="28"/>
                <w:rtl/>
                <w:lang w:bidi="ar-SA"/>
              </w:rPr>
              <w:t xml:space="preserve"> تا </w:t>
            </w:r>
            <w:r w:rsidRPr="00BE6E50">
              <w:rPr>
                <w:rFonts w:cs="B Mitra"/>
                <w:b/>
                <w:bCs/>
                <w:sz w:val="28"/>
                <w:szCs w:val="28"/>
                <w:rtl/>
              </w:rPr>
              <w:t>۲۴</w:t>
            </w:r>
            <w:r w:rsidRPr="00BE6E50">
              <w:rPr>
                <w:rFonts w:cs="B Mitra"/>
                <w:b/>
                <w:bCs/>
                <w:sz w:val="28"/>
                <w:szCs w:val="28"/>
                <w:rtl/>
                <w:lang w:bidi="ar-SA"/>
              </w:rPr>
              <w:t xml:space="preserve"> ماه دارای داده کامل و قابل اتکا</w:t>
            </w:r>
            <w:r w:rsidRPr="00BE6E50">
              <w:rPr>
                <w:rFonts w:cs="B Mitra"/>
                <w:sz w:val="28"/>
                <w:szCs w:val="28"/>
                <w:rtl/>
                <w:lang w:bidi="ar-SA"/>
              </w:rPr>
              <w:t xml:space="preserve"> استخراج خواهد شد. سال پایه هزینه‌ها </w:t>
            </w:r>
            <w:r w:rsidRPr="00BE6E50">
              <w:rPr>
                <w:rFonts w:cs="B Mitra"/>
                <w:b/>
                <w:bCs/>
                <w:sz w:val="28"/>
                <w:szCs w:val="28"/>
                <w:rtl/>
                <w:lang w:bidi="ar-SA"/>
              </w:rPr>
              <w:t xml:space="preserve">سال </w:t>
            </w:r>
            <w:r w:rsidRPr="00BE6E50">
              <w:rPr>
                <w:rFonts w:cs="B Mitra"/>
                <w:b/>
                <w:bCs/>
                <w:sz w:val="28"/>
                <w:szCs w:val="28"/>
                <w:rtl/>
              </w:rPr>
              <w:t>۱۴۰۵</w:t>
            </w:r>
            <w:r w:rsidRPr="00BE6E50">
              <w:rPr>
                <w:rFonts w:cs="B Mitra"/>
                <w:b/>
                <w:bCs/>
                <w:sz w:val="28"/>
                <w:szCs w:val="28"/>
                <w:rtl/>
                <w:lang w:bidi="ar-SA"/>
              </w:rPr>
              <w:t xml:space="preserve"> یا آخرین سال دارای اطلاعات کامل در زمان اجرای مطالعه</w:t>
            </w:r>
            <w:r w:rsidRPr="00BE6E50">
              <w:rPr>
                <w:rFonts w:cs="B Mitra"/>
                <w:sz w:val="28"/>
                <w:szCs w:val="28"/>
                <w:rtl/>
                <w:lang w:bidi="ar-SA"/>
              </w:rPr>
              <w:t xml:space="preserve"> در نظر گرفته می‌شود. برای تحلیل اثر بودجه‌ای نیز </w:t>
            </w:r>
            <w:r w:rsidRPr="00BE6E50">
              <w:rPr>
                <w:rFonts w:cs="B Mitra"/>
                <w:b/>
                <w:bCs/>
                <w:sz w:val="28"/>
                <w:szCs w:val="28"/>
                <w:rtl/>
                <w:lang w:bidi="ar-SA"/>
              </w:rPr>
              <w:t>افق زمانی سه‌ساله</w:t>
            </w:r>
            <w:r w:rsidRPr="00BE6E50">
              <w:rPr>
                <w:rFonts w:cs="B Mitra"/>
                <w:sz w:val="28"/>
                <w:szCs w:val="28"/>
                <w:rtl/>
                <w:lang w:bidi="ar-SA"/>
              </w:rPr>
              <w:t xml:space="preserve"> پیشنهاد می‌شود</w:t>
            </w:r>
            <w:r w:rsidRPr="00BE6E50">
              <w:rPr>
                <w:rFonts w:cs="B Mitra"/>
                <w:sz w:val="28"/>
                <w:szCs w:val="28"/>
              </w:rPr>
              <w:t>.</w:t>
            </w:r>
          </w:p>
          <w:p w14:paraId="46ACC6DB" w14:textId="7CC69EEF" w:rsidR="00F66135" w:rsidRPr="00C2134D" w:rsidRDefault="00F66135" w:rsidP="00BE6E50">
            <w:pPr>
              <w:widowControl w:val="0"/>
              <w:ind w:left="394"/>
              <w:jc w:val="lowKashida"/>
              <w:rPr>
                <w:rFonts w:cs="B Mitra"/>
                <w:sz w:val="28"/>
                <w:szCs w:val="28"/>
                <w:rtl/>
              </w:rPr>
            </w:pPr>
          </w:p>
        </w:tc>
      </w:tr>
      <w:tr w:rsidR="00733AB4" w:rsidRPr="00C2134D" w14:paraId="24765904" w14:textId="77777777" w:rsidTr="00510655">
        <w:tc>
          <w:tcPr>
            <w:tcW w:w="9792" w:type="dxa"/>
          </w:tcPr>
          <w:p w14:paraId="072CF844" w14:textId="10842925" w:rsidR="00733AB4" w:rsidRPr="00C2134D" w:rsidRDefault="00021364" w:rsidP="00C2134D">
            <w:pPr>
              <w:widowControl w:val="0"/>
              <w:numPr>
                <w:ilvl w:val="0"/>
                <w:numId w:val="1"/>
              </w:numPr>
              <w:ind w:left="394"/>
              <w:jc w:val="lowKashida"/>
              <w:rPr>
                <w:rFonts w:cs="B Titr"/>
                <w:b/>
                <w:bCs/>
                <w:sz w:val="28"/>
                <w:szCs w:val="28"/>
              </w:rPr>
            </w:pPr>
            <w:r w:rsidRPr="00C2134D">
              <w:rPr>
                <w:rFonts w:cs="B Titr" w:hint="cs"/>
                <w:b/>
                <w:bCs/>
                <w:sz w:val="28"/>
                <w:szCs w:val="28"/>
                <w:rtl/>
              </w:rPr>
              <w:lastRenderedPageBreak/>
              <w:t>شرح خدمات</w:t>
            </w:r>
            <w:r w:rsidR="00733AB4" w:rsidRPr="00C2134D">
              <w:rPr>
                <w:rFonts w:cs="B Titr" w:hint="cs"/>
                <w:b/>
                <w:bCs/>
                <w:sz w:val="28"/>
                <w:szCs w:val="28"/>
                <w:rtl/>
              </w:rPr>
              <w:t xml:space="preserve"> مورد انتظار:</w:t>
            </w:r>
          </w:p>
          <w:p w14:paraId="466E5A55" w14:textId="1104742D" w:rsidR="008634FA" w:rsidRPr="00C2134D" w:rsidRDefault="00BE6E50" w:rsidP="00BE6E50">
            <w:pPr>
              <w:widowControl w:val="0"/>
              <w:jc w:val="lowKashida"/>
              <w:rPr>
                <w:rFonts w:cs="B Mitra"/>
                <w:sz w:val="28"/>
                <w:szCs w:val="28"/>
              </w:rPr>
            </w:pPr>
            <w:r w:rsidRPr="00BE6E50">
              <w:rPr>
                <w:rFonts w:cs="B Mitra"/>
                <w:sz w:val="28"/>
                <w:szCs w:val="28"/>
                <w:rtl/>
                <w:lang w:bidi="ar-SA"/>
              </w:rPr>
              <w:t>مجری موظف است کلیه توصیه‌های راهنمای بالینی استئوپروز را استخراج و به مسیرهای قابل اندازه‌گیری و هزینه‌یابی تبدیل کند؛ جمعیت واجد شرایط هر توصیه را تعیین نماید؛ وضعیت موجود ارائه خدمات را با استاندارد مندرج در راهنما مقایسه کند؛ منابع مورد نیاز شامل</w:t>
            </w:r>
            <w:r w:rsidRPr="00BE6E50">
              <w:rPr>
                <w:rFonts w:cs="B Mitra"/>
                <w:sz w:val="28"/>
                <w:szCs w:val="28"/>
              </w:rPr>
              <w:t xml:space="preserve"> DXA</w:t>
            </w:r>
            <w:r w:rsidRPr="00BE6E50">
              <w:rPr>
                <w:rFonts w:cs="B Mitra"/>
                <w:sz w:val="28"/>
                <w:szCs w:val="28"/>
                <w:rtl/>
                <w:lang w:bidi="ar-SA"/>
              </w:rPr>
              <w:t>، آزمایش‌ها، ویزیت‌ها، مکمل‌ها، داروها و خدمات پایش را شناسایی و ارزش‌گذاری نماید؛ هزینه اجرای کامل راهنما و هزینه افزایشی آن نسبت به وضع موجود را محاسبه کند؛ پیامدهای اجرای راهنما را در قالب تحلیل هزینه-پیامد ارزیابی نماید؛ در صورت وجود داده کافی تحلیل هزینه‌اثربخشی انجام دهد؛ اثر بودجه‌ای اجرای راهنما را برای سازمان تأمین اجتماعی در افق سه‌ساله و سناریوهای مختلف پوشش برآورد کند؛ امکان‌پذیری اجرای توصیه‌ها را از منظر زیرساخت، منابع انسانی، دسترسی، پوشش بیمه‌ای و مسیر ارجاع بررسی نماید؛ عدم‌قطعیت نتایج را با تحلیل حساسیت ارزیابی کند؛ و در نهایت گزینه‌های سیاستی مشخص برای اجرای کامل یا مرحله‌ای راهنما ارائه نماید</w:t>
            </w:r>
            <w:r>
              <w:rPr>
                <w:rFonts w:cs="B Mitra" w:hint="cs"/>
                <w:sz w:val="28"/>
                <w:szCs w:val="28"/>
                <w:rtl/>
                <w:lang w:bidi="ar-SA"/>
              </w:rPr>
              <w:t>.</w:t>
            </w:r>
          </w:p>
          <w:p w14:paraId="7138A09B" w14:textId="6ACC257E" w:rsidR="00D45D75" w:rsidRPr="00C2134D" w:rsidRDefault="00D45D75" w:rsidP="00C2134D">
            <w:pPr>
              <w:widowControl w:val="0"/>
              <w:jc w:val="lowKashida"/>
              <w:rPr>
                <w:rFonts w:cs="B Mitra"/>
                <w:sz w:val="28"/>
                <w:szCs w:val="28"/>
                <w:rtl/>
              </w:rPr>
            </w:pPr>
          </w:p>
        </w:tc>
      </w:tr>
      <w:tr w:rsidR="00733AB4" w:rsidRPr="00C2134D" w14:paraId="0CA06575" w14:textId="77777777" w:rsidTr="00510655">
        <w:tc>
          <w:tcPr>
            <w:tcW w:w="9792" w:type="dxa"/>
          </w:tcPr>
          <w:p w14:paraId="6B41A7EC" w14:textId="2BEEFD0F" w:rsidR="00733AB4"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t>خروجی‌های موردانتظار :</w:t>
            </w:r>
          </w:p>
          <w:p w14:paraId="4E8570E0" w14:textId="77777777" w:rsidR="007E6C50" w:rsidRPr="007E6C50" w:rsidRDefault="007E6C50" w:rsidP="007E6C50">
            <w:pPr>
              <w:pStyle w:val="ListParagraph"/>
              <w:widowControl w:val="0"/>
              <w:numPr>
                <w:ilvl w:val="0"/>
                <w:numId w:val="26"/>
              </w:numPr>
              <w:rPr>
                <w:rFonts w:cs="B Mitra"/>
                <w:sz w:val="28"/>
                <w:szCs w:val="28"/>
                <w:rtl/>
              </w:rPr>
            </w:pPr>
            <w:r w:rsidRPr="007E6C50">
              <w:rPr>
                <w:rFonts w:cs="B Mitra"/>
                <w:sz w:val="28"/>
                <w:szCs w:val="28"/>
                <w:rtl/>
              </w:rPr>
              <w:t>ماتر</w:t>
            </w:r>
            <w:r w:rsidRPr="007E6C50">
              <w:rPr>
                <w:rFonts w:cs="B Mitra" w:hint="cs"/>
                <w:sz w:val="28"/>
                <w:szCs w:val="28"/>
                <w:rtl/>
              </w:rPr>
              <w:t>ی</w:t>
            </w:r>
            <w:r w:rsidRPr="007E6C50">
              <w:rPr>
                <w:rFonts w:cs="B Mitra" w:hint="eastAsia"/>
                <w:sz w:val="28"/>
                <w:szCs w:val="28"/>
                <w:rtl/>
              </w:rPr>
              <w:t>س</w:t>
            </w:r>
            <w:r w:rsidRPr="007E6C50">
              <w:rPr>
                <w:rFonts w:cs="B Mitra"/>
                <w:sz w:val="28"/>
                <w:szCs w:val="28"/>
                <w:rtl/>
              </w:rPr>
              <w:t xml:space="preserve"> کامل توص</w:t>
            </w:r>
            <w:r w:rsidRPr="007E6C50">
              <w:rPr>
                <w:rFonts w:cs="B Mitra" w:hint="cs"/>
                <w:sz w:val="28"/>
                <w:szCs w:val="28"/>
                <w:rtl/>
              </w:rPr>
              <w:t>ی</w:t>
            </w:r>
            <w:r w:rsidRPr="007E6C50">
              <w:rPr>
                <w:rFonts w:cs="B Mitra" w:hint="eastAsia"/>
                <w:sz w:val="28"/>
                <w:szCs w:val="28"/>
                <w:rtl/>
              </w:rPr>
              <w:t>ه‌ها</w:t>
            </w:r>
            <w:r w:rsidRPr="007E6C50">
              <w:rPr>
                <w:rFonts w:cs="B Mitra"/>
                <w:sz w:val="28"/>
                <w:szCs w:val="28"/>
                <w:rtl/>
              </w:rPr>
              <w:t xml:space="preserve"> و منابع مورد ن</w:t>
            </w:r>
            <w:r w:rsidRPr="007E6C50">
              <w:rPr>
                <w:rFonts w:cs="B Mitra" w:hint="cs"/>
                <w:sz w:val="28"/>
                <w:szCs w:val="28"/>
                <w:rtl/>
              </w:rPr>
              <w:t>ی</w:t>
            </w:r>
            <w:r w:rsidRPr="007E6C50">
              <w:rPr>
                <w:rFonts w:cs="B Mitra" w:hint="eastAsia"/>
                <w:sz w:val="28"/>
                <w:szCs w:val="28"/>
                <w:rtl/>
              </w:rPr>
              <w:t>از</w:t>
            </w:r>
            <w:r w:rsidRPr="007E6C50">
              <w:rPr>
                <w:rFonts w:cs="B Mitra"/>
                <w:sz w:val="28"/>
                <w:szCs w:val="28"/>
                <w:rtl/>
              </w:rPr>
              <w:t xml:space="preserve"> اجرا</w:t>
            </w:r>
            <w:r w:rsidRPr="007E6C50">
              <w:rPr>
                <w:rFonts w:cs="B Mitra" w:hint="cs"/>
                <w:sz w:val="28"/>
                <w:szCs w:val="28"/>
                <w:rtl/>
              </w:rPr>
              <w:t>ی</w:t>
            </w:r>
            <w:r w:rsidRPr="007E6C50">
              <w:rPr>
                <w:rFonts w:cs="B Mitra"/>
                <w:sz w:val="28"/>
                <w:szCs w:val="28"/>
                <w:rtl/>
              </w:rPr>
              <w:t xml:space="preserve"> راهنما.</w:t>
            </w:r>
          </w:p>
          <w:p w14:paraId="70481FEF" w14:textId="77777777" w:rsidR="007E6C50" w:rsidRPr="007E6C50" w:rsidRDefault="007E6C50" w:rsidP="007E6C50">
            <w:pPr>
              <w:pStyle w:val="ListParagraph"/>
              <w:widowControl w:val="0"/>
              <w:numPr>
                <w:ilvl w:val="0"/>
                <w:numId w:val="26"/>
              </w:numPr>
              <w:rPr>
                <w:rFonts w:cs="B Mitra"/>
                <w:sz w:val="28"/>
                <w:szCs w:val="28"/>
                <w:rtl/>
              </w:rPr>
            </w:pPr>
            <w:r w:rsidRPr="007E6C50">
              <w:rPr>
                <w:rFonts w:cs="B Mitra" w:hint="eastAsia"/>
                <w:sz w:val="28"/>
                <w:szCs w:val="28"/>
                <w:rtl/>
              </w:rPr>
              <w:t>نقشه</w:t>
            </w:r>
            <w:r w:rsidRPr="007E6C50">
              <w:rPr>
                <w:rFonts w:cs="B Mitra"/>
                <w:sz w:val="28"/>
                <w:szCs w:val="28"/>
                <w:rtl/>
              </w:rPr>
              <w:t xml:space="preserve"> مس</w:t>
            </w:r>
            <w:r w:rsidRPr="007E6C50">
              <w:rPr>
                <w:rFonts w:cs="B Mitra" w:hint="cs"/>
                <w:sz w:val="28"/>
                <w:szCs w:val="28"/>
                <w:rtl/>
              </w:rPr>
              <w:t>ی</w:t>
            </w:r>
            <w:r w:rsidRPr="007E6C50">
              <w:rPr>
                <w:rFonts w:cs="B Mitra" w:hint="eastAsia"/>
                <w:sz w:val="28"/>
                <w:szCs w:val="28"/>
                <w:rtl/>
              </w:rPr>
              <w:t>ر</w:t>
            </w:r>
            <w:r w:rsidRPr="007E6C50">
              <w:rPr>
                <w:rFonts w:cs="B Mitra"/>
                <w:sz w:val="28"/>
                <w:szCs w:val="28"/>
                <w:rtl/>
              </w:rPr>
              <w:t xml:space="preserve"> مراقبت جار</w:t>
            </w:r>
            <w:r w:rsidRPr="007E6C50">
              <w:rPr>
                <w:rFonts w:cs="B Mitra" w:hint="cs"/>
                <w:sz w:val="28"/>
                <w:szCs w:val="28"/>
                <w:rtl/>
              </w:rPr>
              <w:t>ی</w:t>
            </w:r>
            <w:r w:rsidRPr="007E6C50">
              <w:rPr>
                <w:rFonts w:cs="B Mitra"/>
                <w:sz w:val="28"/>
                <w:szCs w:val="28"/>
                <w:rtl/>
              </w:rPr>
              <w:t xml:space="preserve"> و مس</w:t>
            </w:r>
            <w:r w:rsidRPr="007E6C50">
              <w:rPr>
                <w:rFonts w:cs="B Mitra" w:hint="cs"/>
                <w:sz w:val="28"/>
                <w:szCs w:val="28"/>
                <w:rtl/>
              </w:rPr>
              <w:t>ی</w:t>
            </w:r>
            <w:r w:rsidRPr="007E6C50">
              <w:rPr>
                <w:rFonts w:cs="B Mitra" w:hint="eastAsia"/>
                <w:sz w:val="28"/>
                <w:szCs w:val="28"/>
                <w:rtl/>
              </w:rPr>
              <w:t>ر</w:t>
            </w:r>
            <w:r w:rsidRPr="007E6C50">
              <w:rPr>
                <w:rFonts w:cs="B Mitra"/>
                <w:sz w:val="28"/>
                <w:szCs w:val="28"/>
                <w:rtl/>
              </w:rPr>
              <w:t xml:space="preserve"> منطبق با راهنما.</w:t>
            </w:r>
          </w:p>
          <w:p w14:paraId="19FDF682" w14:textId="77777777" w:rsidR="007E6C50" w:rsidRPr="007E6C50" w:rsidRDefault="007E6C50" w:rsidP="007E6C50">
            <w:pPr>
              <w:pStyle w:val="ListParagraph"/>
              <w:widowControl w:val="0"/>
              <w:numPr>
                <w:ilvl w:val="0"/>
                <w:numId w:val="26"/>
              </w:numPr>
              <w:rPr>
                <w:rFonts w:cs="B Mitra"/>
                <w:sz w:val="28"/>
                <w:szCs w:val="28"/>
                <w:rtl/>
              </w:rPr>
            </w:pPr>
            <w:r w:rsidRPr="007E6C50">
              <w:rPr>
                <w:rFonts w:cs="B Mitra" w:hint="eastAsia"/>
                <w:sz w:val="28"/>
                <w:szCs w:val="28"/>
                <w:rtl/>
              </w:rPr>
              <w:t>برآورد</w:t>
            </w:r>
            <w:r w:rsidRPr="007E6C50">
              <w:rPr>
                <w:rFonts w:cs="B Mitra"/>
                <w:sz w:val="28"/>
                <w:szCs w:val="28"/>
                <w:rtl/>
              </w:rPr>
              <w:t xml:space="preserve"> هز</w:t>
            </w:r>
            <w:r w:rsidRPr="007E6C50">
              <w:rPr>
                <w:rFonts w:cs="B Mitra" w:hint="cs"/>
                <w:sz w:val="28"/>
                <w:szCs w:val="28"/>
                <w:rtl/>
              </w:rPr>
              <w:t>ی</w:t>
            </w:r>
            <w:r w:rsidRPr="007E6C50">
              <w:rPr>
                <w:rFonts w:cs="B Mitra" w:hint="eastAsia"/>
                <w:sz w:val="28"/>
                <w:szCs w:val="28"/>
                <w:rtl/>
              </w:rPr>
              <w:t>نه</w:t>
            </w:r>
            <w:r w:rsidRPr="007E6C50">
              <w:rPr>
                <w:rFonts w:cs="B Mitra"/>
                <w:sz w:val="28"/>
                <w:szCs w:val="28"/>
                <w:rtl/>
              </w:rPr>
              <w:t xml:space="preserve"> غربالگر</w:t>
            </w:r>
            <w:r w:rsidRPr="007E6C50">
              <w:rPr>
                <w:rFonts w:cs="B Mitra" w:hint="cs"/>
                <w:sz w:val="28"/>
                <w:szCs w:val="28"/>
                <w:rtl/>
              </w:rPr>
              <w:t>ی</w:t>
            </w:r>
            <w:r w:rsidRPr="007E6C50">
              <w:rPr>
                <w:rFonts w:cs="B Mitra"/>
                <w:sz w:val="28"/>
                <w:szCs w:val="28"/>
                <w:rtl/>
              </w:rPr>
              <w:t xml:space="preserve"> و تشخ</w:t>
            </w:r>
            <w:r w:rsidRPr="007E6C50">
              <w:rPr>
                <w:rFonts w:cs="B Mitra" w:hint="cs"/>
                <w:sz w:val="28"/>
                <w:szCs w:val="28"/>
                <w:rtl/>
              </w:rPr>
              <w:t>ی</w:t>
            </w:r>
            <w:r w:rsidRPr="007E6C50">
              <w:rPr>
                <w:rFonts w:cs="B Mitra" w:hint="eastAsia"/>
                <w:sz w:val="28"/>
                <w:szCs w:val="28"/>
                <w:rtl/>
              </w:rPr>
              <w:t>ص</w:t>
            </w:r>
            <w:r w:rsidRPr="007E6C50">
              <w:rPr>
                <w:rFonts w:cs="B Mitra"/>
                <w:sz w:val="28"/>
                <w:szCs w:val="28"/>
                <w:rtl/>
              </w:rPr>
              <w:t xml:space="preserve"> استئوپروز.</w:t>
            </w:r>
          </w:p>
          <w:p w14:paraId="3EE6953F" w14:textId="77777777" w:rsidR="007E6C50" w:rsidRPr="007E6C50" w:rsidRDefault="007E6C50" w:rsidP="007E6C50">
            <w:pPr>
              <w:pStyle w:val="ListParagraph"/>
              <w:widowControl w:val="0"/>
              <w:numPr>
                <w:ilvl w:val="0"/>
                <w:numId w:val="26"/>
              </w:numPr>
              <w:rPr>
                <w:rFonts w:cs="B Mitra"/>
                <w:sz w:val="28"/>
                <w:szCs w:val="28"/>
                <w:rtl/>
              </w:rPr>
            </w:pPr>
            <w:r w:rsidRPr="007E6C50">
              <w:rPr>
                <w:rFonts w:cs="B Mitra" w:hint="eastAsia"/>
                <w:sz w:val="28"/>
                <w:szCs w:val="28"/>
                <w:rtl/>
              </w:rPr>
              <w:t>برآورد</w:t>
            </w:r>
            <w:r w:rsidRPr="007E6C50">
              <w:rPr>
                <w:rFonts w:cs="B Mitra"/>
                <w:sz w:val="28"/>
                <w:szCs w:val="28"/>
                <w:rtl/>
              </w:rPr>
              <w:t xml:space="preserve"> هز</w:t>
            </w:r>
            <w:r w:rsidRPr="007E6C50">
              <w:rPr>
                <w:rFonts w:cs="B Mitra" w:hint="cs"/>
                <w:sz w:val="28"/>
                <w:szCs w:val="28"/>
                <w:rtl/>
              </w:rPr>
              <w:t>ی</w:t>
            </w:r>
            <w:r w:rsidRPr="007E6C50">
              <w:rPr>
                <w:rFonts w:cs="B Mitra" w:hint="eastAsia"/>
                <w:sz w:val="28"/>
                <w:szCs w:val="28"/>
                <w:rtl/>
              </w:rPr>
              <w:t>نه</w:t>
            </w:r>
            <w:r w:rsidRPr="007E6C50">
              <w:rPr>
                <w:rFonts w:cs="B Mitra"/>
                <w:sz w:val="28"/>
                <w:szCs w:val="28"/>
                <w:rtl/>
              </w:rPr>
              <w:t xml:space="preserve"> درمان و پا</w:t>
            </w:r>
            <w:r w:rsidRPr="007E6C50">
              <w:rPr>
                <w:rFonts w:cs="B Mitra" w:hint="cs"/>
                <w:sz w:val="28"/>
                <w:szCs w:val="28"/>
                <w:rtl/>
              </w:rPr>
              <w:t>ی</w:t>
            </w:r>
            <w:r w:rsidRPr="007E6C50">
              <w:rPr>
                <w:rFonts w:cs="B Mitra" w:hint="eastAsia"/>
                <w:sz w:val="28"/>
                <w:szCs w:val="28"/>
                <w:rtl/>
              </w:rPr>
              <w:t>ش</w:t>
            </w:r>
            <w:r w:rsidRPr="007E6C50">
              <w:rPr>
                <w:rFonts w:cs="B Mitra"/>
                <w:sz w:val="28"/>
                <w:szCs w:val="28"/>
                <w:rtl/>
              </w:rPr>
              <w:t xml:space="preserve"> ب</w:t>
            </w:r>
            <w:r w:rsidRPr="007E6C50">
              <w:rPr>
                <w:rFonts w:cs="B Mitra" w:hint="cs"/>
                <w:sz w:val="28"/>
                <w:szCs w:val="28"/>
                <w:rtl/>
              </w:rPr>
              <w:t>ی</w:t>
            </w:r>
            <w:r w:rsidRPr="007E6C50">
              <w:rPr>
                <w:rFonts w:cs="B Mitra" w:hint="eastAsia"/>
                <w:sz w:val="28"/>
                <w:szCs w:val="28"/>
                <w:rtl/>
              </w:rPr>
              <w:t>ماران</w:t>
            </w:r>
            <w:r w:rsidRPr="007E6C50">
              <w:rPr>
                <w:rFonts w:cs="B Mitra"/>
                <w:sz w:val="28"/>
                <w:szCs w:val="28"/>
                <w:rtl/>
              </w:rPr>
              <w:t>.</w:t>
            </w:r>
          </w:p>
          <w:p w14:paraId="2EF85852" w14:textId="77777777" w:rsidR="007E6C50" w:rsidRPr="007E6C50" w:rsidRDefault="007E6C50" w:rsidP="007E6C50">
            <w:pPr>
              <w:pStyle w:val="ListParagraph"/>
              <w:widowControl w:val="0"/>
              <w:numPr>
                <w:ilvl w:val="0"/>
                <w:numId w:val="26"/>
              </w:numPr>
              <w:rPr>
                <w:rFonts w:cs="B Mitra"/>
                <w:sz w:val="28"/>
                <w:szCs w:val="28"/>
                <w:rtl/>
              </w:rPr>
            </w:pPr>
            <w:r w:rsidRPr="007E6C50">
              <w:rPr>
                <w:rFonts w:cs="B Mitra" w:hint="eastAsia"/>
                <w:sz w:val="28"/>
                <w:szCs w:val="28"/>
                <w:rtl/>
              </w:rPr>
              <w:t>هز</w:t>
            </w:r>
            <w:r w:rsidRPr="007E6C50">
              <w:rPr>
                <w:rFonts w:cs="B Mitra" w:hint="cs"/>
                <w:sz w:val="28"/>
                <w:szCs w:val="28"/>
                <w:rtl/>
              </w:rPr>
              <w:t>ی</w:t>
            </w:r>
            <w:r w:rsidRPr="007E6C50">
              <w:rPr>
                <w:rFonts w:cs="B Mitra" w:hint="eastAsia"/>
                <w:sz w:val="28"/>
                <w:szCs w:val="28"/>
                <w:rtl/>
              </w:rPr>
              <w:t>نه</w:t>
            </w:r>
            <w:r w:rsidRPr="007E6C50">
              <w:rPr>
                <w:rFonts w:cs="B Mitra"/>
                <w:sz w:val="28"/>
                <w:szCs w:val="28"/>
                <w:rtl/>
              </w:rPr>
              <w:t xml:space="preserve"> اجرا</w:t>
            </w:r>
            <w:r w:rsidRPr="007E6C50">
              <w:rPr>
                <w:rFonts w:cs="B Mitra" w:hint="cs"/>
                <w:sz w:val="28"/>
                <w:szCs w:val="28"/>
                <w:rtl/>
              </w:rPr>
              <w:t>ی</w:t>
            </w:r>
            <w:r w:rsidRPr="007E6C50">
              <w:rPr>
                <w:rFonts w:cs="B Mitra"/>
                <w:sz w:val="28"/>
                <w:szCs w:val="28"/>
                <w:rtl/>
              </w:rPr>
              <w:t xml:space="preserve"> راهنما به ازا</w:t>
            </w:r>
            <w:r w:rsidRPr="007E6C50">
              <w:rPr>
                <w:rFonts w:cs="B Mitra" w:hint="cs"/>
                <w:sz w:val="28"/>
                <w:szCs w:val="28"/>
                <w:rtl/>
              </w:rPr>
              <w:t>ی</w:t>
            </w:r>
            <w:r w:rsidRPr="007E6C50">
              <w:rPr>
                <w:rFonts w:cs="B Mitra"/>
                <w:sz w:val="28"/>
                <w:szCs w:val="28"/>
                <w:rtl/>
              </w:rPr>
              <w:t xml:space="preserve"> هر ب</w:t>
            </w:r>
            <w:r w:rsidRPr="007E6C50">
              <w:rPr>
                <w:rFonts w:cs="B Mitra" w:hint="cs"/>
                <w:sz w:val="28"/>
                <w:szCs w:val="28"/>
                <w:rtl/>
              </w:rPr>
              <w:t>ی</w:t>
            </w:r>
            <w:r w:rsidRPr="007E6C50">
              <w:rPr>
                <w:rFonts w:cs="B Mitra" w:hint="eastAsia"/>
                <w:sz w:val="28"/>
                <w:szCs w:val="28"/>
                <w:rtl/>
              </w:rPr>
              <w:t>مار</w:t>
            </w:r>
            <w:r w:rsidRPr="007E6C50">
              <w:rPr>
                <w:rFonts w:cs="B Mitra"/>
                <w:sz w:val="28"/>
                <w:szCs w:val="28"/>
                <w:rtl/>
              </w:rPr>
              <w:t xml:space="preserve"> و برا</w:t>
            </w:r>
            <w:r w:rsidRPr="007E6C50">
              <w:rPr>
                <w:rFonts w:cs="B Mitra" w:hint="cs"/>
                <w:sz w:val="28"/>
                <w:szCs w:val="28"/>
                <w:rtl/>
              </w:rPr>
              <w:t>ی</w:t>
            </w:r>
            <w:r w:rsidRPr="007E6C50">
              <w:rPr>
                <w:rFonts w:cs="B Mitra"/>
                <w:sz w:val="28"/>
                <w:szCs w:val="28"/>
                <w:rtl/>
              </w:rPr>
              <w:t xml:space="preserve"> کل جمع</w:t>
            </w:r>
            <w:r w:rsidRPr="007E6C50">
              <w:rPr>
                <w:rFonts w:cs="B Mitra" w:hint="cs"/>
                <w:sz w:val="28"/>
                <w:szCs w:val="28"/>
                <w:rtl/>
              </w:rPr>
              <w:t>ی</w:t>
            </w:r>
            <w:r w:rsidRPr="007E6C50">
              <w:rPr>
                <w:rFonts w:cs="B Mitra" w:hint="eastAsia"/>
                <w:sz w:val="28"/>
                <w:szCs w:val="28"/>
                <w:rtl/>
              </w:rPr>
              <w:t>ت</w:t>
            </w:r>
            <w:r w:rsidRPr="007E6C50">
              <w:rPr>
                <w:rFonts w:cs="B Mitra"/>
                <w:sz w:val="28"/>
                <w:szCs w:val="28"/>
                <w:rtl/>
              </w:rPr>
              <w:t xml:space="preserve"> هدف.</w:t>
            </w:r>
          </w:p>
          <w:p w14:paraId="086111BE" w14:textId="77777777" w:rsidR="007E6C50" w:rsidRPr="007E6C50" w:rsidRDefault="007E6C50" w:rsidP="007E6C50">
            <w:pPr>
              <w:pStyle w:val="ListParagraph"/>
              <w:widowControl w:val="0"/>
              <w:numPr>
                <w:ilvl w:val="0"/>
                <w:numId w:val="26"/>
              </w:numPr>
              <w:rPr>
                <w:rFonts w:cs="B Mitra"/>
                <w:sz w:val="28"/>
                <w:szCs w:val="28"/>
                <w:rtl/>
              </w:rPr>
            </w:pPr>
            <w:r w:rsidRPr="007E6C50">
              <w:rPr>
                <w:rFonts w:cs="B Mitra" w:hint="eastAsia"/>
                <w:sz w:val="28"/>
                <w:szCs w:val="28"/>
                <w:rtl/>
              </w:rPr>
              <w:t>هز</w:t>
            </w:r>
            <w:r w:rsidRPr="007E6C50">
              <w:rPr>
                <w:rFonts w:cs="B Mitra" w:hint="cs"/>
                <w:sz w:val="28"/>
                <w:szCs w:val="28"/>
                <w:rtl/>
              </w:rPr>
              <w:t>ی</w:t>
            </w:r>
            <w:r w:rsidRPr="007E6C50">
              <w:rPr>
                <w:rFonts w:cs="B Mitra" w:hint="eastAsia"/>
                <w:sz w:val="28"/>
                <w:szCs w:val="28"/>
                <w:rtl/>
              </w:rPr>
              <w:t>نه</w:t>
            </w:r>
            <w:r w:rsidRPr="007E6C50">
              <w:rPr>
                <w:rFonts w:cs="B Mitra"/>
                <w:sz w:val="28"/>
                <w:szCs w:val="28"/>
                <w:rtl/>
              </w:rPr>
              <w:t xml:space="preserve"> افزا</w:t>
            </w:r>
            <w:r w:rsidRPr="007E6C50">
              <w:rPr>
                <w:rFonts w:cs="B Mitra" w:hint="cs"/>
                <w:sz w:val="28"/>
                <w:szCs w:val="28"/>
                <w:rtl/>
              </w:rPr>
              <w:t>ی</w:t>
            </w:r>
            <w:r w:rsidRPr="007E6C50">
              <w:rPr>
                <w:rFonts w:cs="B Mitra" w:hint="eastAsia"/>
                <w:sz w:val="28"/>
                <w:szCs w:val="28"/>
                <w:rtl/>
              </w:rPr>
              <w:t>ش</w:t>
            </w:r>
            <w:r w:rsidRPr="007E6C50">
              <w:rPr>
                <w:rFonts w:cs="B Mitra" w:hint="cs"/>
                <w:sz w:val="28"/>
                <w:szCs w:val="28"/>
                <w:rtl/>
              </w:rPr>
              <w:t>ی</w:t>
            </w:r>
            <w:r w:rsidRPr="007E6C50">
              <w:rPr>
                <w:rFonts w:cs="B Mitra"/>
                <w:sz w:val="28"/>
                <w:szCs w:val="28"/>
                <w:rtl/>
              </w:rPr>
              <w:t xml:space="preserve"> نسبت به وضع</w:t>
            </w:r>
            <w:r w:rsidRPr="007E6C50">
              <w:rPr>
                <w:rFonts w:cs="B Mitra" w:hint="cs"/>
                <w:sz w:val="28"/>
                <w:szCs w:val="28"/>
                <w:rtl/>
              </w:rPr>
              <w:t>ی</w:t>
            </w:r>
            <w:r w:rsidRPr="007E6C50">
              <w:rPr>
                <w:rFonts w:cs="B Mitra" w:hint="eastAsia"/>
                <w:sz w:val="28"/>
                <w:szCs w:val="28"/>
                <w:rtl/>
              </w:rPr>
              <w:t>ت</w:t>
            </w:r>
            <w:r w:rsidRPr="007E6C50">
              <w:rPr>
                <w:rFonts w:cs="B Mitra"/>
                <w:sz w:val="28"/>
                <w:szCs w:val="28"/>
                <w:rtl/>
              </w:rPr>
              <w:t xml:space="preserve"> موجود.</w:t>
            </w:r>
          </w:p>
          <w:p w14:paraId="0EF2523C" w14:textId="77777777" w:rsidR="007E6C50" w:rsidRPr="007E6C50" w:rsidRDefault="007E6C50" w:rsidP="007E6C50">
            <w:pPr>
              <w:pStyle w:val="ListParagraph"/>
              <w:widowControl w:val="0"/>
              <w:numPr>
                <w:ilvl w:val="0"/>
                <w:numId w:val="26"/>
              </w:numPr>
              <w:rPr>
                <w:rFonts w:cs="B Mitra"/>
                <w:sz w:val="28"/>
                <w:szCs w:val="28"/>
                <w:rtl/>
              </w:rPr>
            </w:pPr>
            <w:r w:rsidRPr="007E6C50">
              <w:rPr>
                <w:rFonts w:cs="B Mitra" w:hint="eastAsia"/>
                <w:sz w:val="28"/>
                <w:szCs w:val="28"/>
                <w:rtl/>
              </w:rPr>
              <w:t>تحل</w:t>
            </w:r>
            <w:r w:rsidRPr="007E6C50">
              <w:rPr>
                <w:rFonts w:cs="B Mitra" w:hint="cs"/>
                <w:sz w:val="28"/>
                <w:szCs w:val="28"/>
                <w:rtl/>
              </w:rPr>
              <w:t>ی</w:t>
            </w:r>
            <w:r w:rsidRPr="007E6C50">
              <w:rPr>
                <w:rFonts w:cs="B Mitra" w:hint="eastAsia"/>
                <w:sz w:val="28"/>
                <w:szCs w:val="28"/>
                <w:rtl/>
              </w:rPr>
              <w:t>ل</w:t>
            </w:r>
            <w:r w:rsidRPr="007E6C50">
              <w:rPr>
                <w:rFonts w:cs="B Mitra"/>
                <w:sz w:val="28"/>
                <w:szCs w:val="28"/>
                <w:rtl/>
              </w:rPr>
              <w:t xml:space="preserve"> هز</w:t>
            </w:r>
            <w:r w:rsidRPr="007E6C50">
              <w:rPr>
                <w:rFonts w:cs="B Mitra" w:hint="cs"/>
                <w:sz w:val="28"/>
                <w:szCs w:val="28"/>
                <w:rtl/>
              </w:rPr>
              <w:t>ی</w:t>
            </w:r>
            <w:r w:rsidRPr="007E6C50">
              <w:rPr>
                <w:rFonts w:cs="B Mitra" w:hint="eastAsia"/>
                <w:sz w:val="28"/>
                <w:szCs w:val="28"/>
                <w:rtl/>
              </w:rPr>
              <w:t>نه</w:t>
            </w:r>
            <w:r w:rsidRPr="007E6C50">
              <w:rPr>
                <w:rFonts w:cs="B Mitra"/>
                <w:sz w:val="28"/>
                <w:szCs w:val="28"/>
                <w:rtl/>
              </w:rPr>
              <w:t>-پ</w:t>
            </w:r>
            <w:r w:rsidRPr="007E6C50">
              <w:rPr>
                <w:rFonts w:cs="B Mitra" w:hint="cs"/>
                <w:sz w:val="28"/>
                <w:szCs w:val="28"/>
                <w:rtl/>
              </w:rPr>
              <w:t>ی</w:t>
            </w:r>
            <w:r w:rsidRPr="007E6C50">
              <w:rPr>
                <w:rFonts w:cs="B Mitra" w:hint="eastAsia"/>
                <w:sz w:val="28"/>
                <w:szCs w:val="28"/>
                <w:rtl/>
              </w:rPr>
              <w:t>امد</w:t>
            </w:r>
            <w:r w:rsidRPr="007E6C50">
              <w:rPr>
                <w:rFonts w:cs="B Mitra"/>
                <w:sz w:val="28"/>
                <w:szCs w:val="28"/>
                <w:rtl/>
              </w:rPr>
              <w:t xml:space="preserve"> راهنما.</w:t>
            </w:r>
          </w:p>
          <w:p w14:paraId="014981B8" w14:textId="77777777" w:rsidR="007E6C50" w:rsidRPr="007E6C50" w:rsidRDefault="007E6C50" w:rsidP="007E6C50">
            <w:pPr>
              <w:pStyle w:val="ListParagraph"/>
              <w:widowControl w:val="0"/>
              <w:numPr>
                <w:ilvl w:val="0"/>
                <w:numId w:val="26"/>
              </w:numPr>
              <w:rPr>
                <w:rFonts w:cs="B Mitra"/>
                <w:sz w:val="28"/>
                <w:szCs w:val="28"/>
                <w:rtl/>
              </w:rPr>
            </w:pPr>
            <w:r w:rsidRPr="007E6C50">
              <w:rPr>
                <w:rFonts w:cs="B Mitra" w:hint="eastAsia"/>
                <w:sz w:val="28"/>
                <w:szCs w:val="28"/>
                <w:rtl/>
              </w:rPr>
              <w:t>تحل</w:t>
            </w:r>
            <w:r w:rsidRPr="007E6C50">
              <w:rPr>
                <w:rFonts w:cs="B Mitra" w:hint="cs"/>
                <w:sz w:val="28"/>
                <w:szCs w:val="28"/>
                <w:rtl/>
              </w:rPr>
              <w:t>ی</w:t>
            </w:r>
            <w:r w:rsidRPr="007E6C50">
              <w:rPr>
                <w:rFonts w:cs="B Mitra" w:hint="eastAsia"/>
                <w:sz w:val="28"/>
                <w:szCs w:val="28"/>
                <w:rtl/>
              </w:rPr>
              <w:t>ل</w:t>
            </w:r>
            <w:r w:rsidRPr="007E6C50">
              <w:rPr>
                <w:rFonts w:cs="B Mitra"/>
                <w:sz w:val="28"/>
                <w:szCs w:val="28"/>
                <w:rtl/>
              </w:rPr>
              <w:t xml:space="preserve"> هز</w:t>
            </w:r>
            <w:r w:rsidRPr="007E6C50">
              <w:rPr>
                <w:rFonts w:cs="B Mitra" w:hint="cs"/>
                <w:sz w:val="28"/>
                <w:szCs w:val="28"/>
                <w:rtl/>
              </w:rPr>
              <w:t>ی</w:t>
            </w:r>
            <w:r w:rsidRPr="007E6C50">
              <w:rPr>
                <w:rFonts w:cs="B Mitra" w:hint="eastAsia"/>
                <w:sz w:val="28"/>
                <w:szCs w:val="28"/>
                <w:rtl/>
              </w:rPr>
              <w:t>نه‌اثربخش</w:t>
            </w:r>
            <w:r w:rsidRPr="007E6C50">
              <w:rPr>
                <w:rFonts w:cs="B Mitra" w:hint="cs"/>
                <w:sz w:val="28"/>
                <w:szCs w:val="28"/>
                <w:rtl/>
              </w:rPr>
              <w:t>ی</w:t>
            </w:r>
            <w:r w:rsidRPr="007E6C50">
              <w:rPr>
                <w:rFonts w:cs="B Mitra"/>
                <w:sz w:val="28"/>
                <w:szCs w:val="28"/>
                <w:rtl/>
              </w:rPr>
              <w:t xml:space="preserve"> در بخش‌ها</w:t>
            </w:r>
            <w:r w:rsidRPr="007E6C50">
              <w:rPr>
                <w:rFonts w:cs="B Mitra" w:hint="cs"/>
                <w:sz w:val="28"/>
                <w:szCs w:val="28"/>
                <w:rtl/>
              </w:rPr>
              <w:t>یی</w:t>
            </w:r>
            <w:r w:rsidRPr="007E6C50">
              <w:rPr>
                <w:rFonts w:cs="B Mitra"/>
                <w:sz w:val="28"/>
                <w:szCs w:val="28"/>
                <w:rtl/>
              </w:rPr>
              <w:t xml:space="preserve"> که داده کاف</w:t>
            </w:r>
            <w:r w:rsidRPr="007E6C50">
              <w:rPr>
                <w:rFonts w:cs="B Mitra" w:hint="cs"/>
                <w:sz w:val="28"/>
                <w:szCs w:val="28"/>
                <w:rtl/>
              </w:rPr>
              <w:t>ی</w:t>
            </w:r>
            <w:r w:rsidRPr="007E6C50">
              <w:rPr>
                <w:rFonts w:cs="B Mitra"/>
                <w:sz w:val="28"/>
                <w:szCs w:val="28"/>
                <w:rtl/>
              </w:rPr>
              <w:t xml:space="preserve"> وجود داشته باشد.</w:t>
            </w:r>
          </w:p>
          <w:p w14:paraId="7C0232FA" w14:textId="77777777" w:rsidR="007E6C50" w:rsidRPr="007E6C50" w:rsidRDefault="007E6C50" w:rsidP="007E6C50">
            <w:pPr>
              <w:pStyle w:val="ListParagraph"/>
              <w:widowControl w:val="0"/>
              <w:numPr>
                <w:ilvl w:val="0"/>
                <w:numId w:val="26"/>
              </w:numPr>
              <w:rPr>
                <w:rFonts w:cs="B Mitra"/>
                <w:sz w:val="28"/>
                <w:szCs w:val="28"/>
                <w:rtl/>
              </w:rPr>
            </w:pPr>
            <w:r w:rsidRPr="007E6C50">
              <w:rPr>
                <w:rFonts w:cs="B Mitra" w:hint="eastAsia"/>
                <w:sz w:val="28"/>
                <w:szCs w:val="28"/>
                <w:rtl/>
              </w:rPr>
              <w:t>مدل</w:t>
            </w:r>
            <w:r w:rsidRPr="007E6C50">
              <w:rPr>
                <w:rFonts w:cs="B Mitra"/>
                <w:sz w:val="28"/>
                <w:szCs w:val="28"/>
                <w:rtl/>
              </w:rPr>
              <w:t xml:space="preserve"> سه‌ساله اثر بودجه‌ا</w:t>
            </w:r>
            <w:r w:rsidRPr="007E6C50">
              <w:rPr>
                <w:rFonts w:cs="B Mitra" w:hint="cs"/>
                <w:sz w:val="28"/>
                <w:szCs w:val="28"/>
                <w:rtl/>
              </w:rPr>
              <w:t>ی</w:t>
            </w:r>
            <w:r w:rsidRPr="007E6C50">
              <w:rPr>
                <w:rFonts w:cs="B Mitra"/>
                <w:sz w:val="28"/>
                <w:szCs w:val="28"/>
                <w:rtl/>
              </w:rPr>
              <w:t xml:space="preserve"> برا</w:t>
            </w:r>
            <w:r w:rsidRPr="007E6C50">
              <w:rPr>
                <w:rFonts w:cs="B Mitra" w:hint="cs"/>
                <w:sz w:val="28"/>
                <w:szCs w:val="28"/>
                <w:rtl/>
              </w:rPr>
              <w:t>ی</w:t>
            </w:r>
            <w:r w:rsidRPr="007E6C50">
              <w:rPr>
                <w:rFonts w:cs="B Mitra"/>
                <w:sz w:val="28"/>
                <w:szCs w:val="28"/>
                <w:rtl/>
              </w:rPr>
              <w:t xml:space="preserve"> سازمان تأم</w:t>
            </w:r>
            <w:r w:rsidRPr="007E6C50">
              <w:rPr>
                <w:rFonts w:cs="B Mitra" w:hint="cs"/>
                <w:sz w:val="28"/>
                <w:szCs w:val="28"/>
                <w:rtl/>
              </w:rPr>
              <w:t>ی</w:t>
            </w:r>
            <w:r w:rsidRPr="007E6C50">
              <w:rPr>
                <w:rFonts w:cs="B Mitra" w:hint="eastAsia"/>
                <w:sz w:val="28"/>
                <w:szCs w:val="28"/>
                <w:rtl/>
              </w:rPr>
              <w:t>ن</w:t>
            </w:r>
            <w:r w:rsidRPr="007E6C50">
              <w:rPr>
                <w:rFonts w:cs="B Mitra"/>
                <w:sz w:val="28"/>
                <w:szCs w:val="28"/>
                <w:rtl/>
              </w:rPr>
              <w:t xml:space="preserve"> اجتماع</w:t>
            </w:r>
            <w:r w:rsidRPr="007E6C50">
              <w:rPr>
                <w:rFonts w:cs="B Mitra" w:hint="cs"/>
                <w:sz w:val="28"/>
                <w:szCs w:val="28"/>
                <w:rtl/>
              </w:rPr>
              <w:t>ی</w:t>
            </w:r>
            <w:r w:rsidRPr="007E6C50">
              <w:rPr>
                <w:rFonts w:cs="B Mitra"/>
                <w:sz w:val="28"/>
                <w:szCs w:val="28"/>
                <w:rtl/>
              </w:rPr>
              <w:t>.</w:t>
            </w:r>
          </w:p>
          <w:p w14:paraId="7B6A976E" w14:textId="77777777" w:rsidR="007E6C50" w:rsidRPr="007E6C50" w:rsidRDefault="007E6C50" w:rsidP="007E6C50">
            <w:pPr>
              <w:pStyle w:val="ListParagraph"/>
              <w:widowControl w:val="0"/>
              <w:numPr>
                <w:ilvl w:val="0"/>
                <w:numId w:val="26"/>
              </w:numPr>
              <w:rPr>
                <w:rFonts w:cs="B Mitra"/>
                <w:sz w:val="28"/>
                <w:szCs w:val="28"/>
                <w:rtl/>
              </w:rPr>
            </w:pPr>
            <w:r w:rsidRPr="007E6C50">
              <w:rPr>
                <w:rFonts w:cs="B Mitra" w:hint="eastAsia"/>
                <w:sz w:val="28"/>
                <w:szCs w:val="28"/>
                <w:rtl/>
              </w:rPr>
              <w:t>تحل</w:t>
            </w:r>
            <w:r w:rsidRPr="007E6C50">
              <w:rPr>
                <w:rFonts w:cs="B Mitra" w:hint="cs"/>
                <w:sz w:val="28"/>
                <w:szCs w:val="28"/>
                <w:rtl/>
              </w:rPr>
              <w:t>ی</w:t>
            </w:r>
            <w:r w:rsidRPr="007E6C50">
              <w:rPr>
                <w:rFonts w:cs="B Mitra" w:hint="eastAsia"/>
                <w:sz w:val="28"/>
                <w:szCs w:val="28"/>
                <w:rtl/>
              </w:rPr>
              <w:t>ل</w:t>
            </w:r>
            <w:r w:rsidRPr="007E6C50">
              <w:rPr>
                <w:rFonts w:cs="B Mitra"/>
                <w:sz w:val="28"/>
                <w:szCs w:val="28"/>
                <w:rtl/>
              </w:rPr>
              <w:t xml:space="preserve"> حساس</w:t>
            </w:r>
            <w:r w:rsidRPr="007E6C50">
              <w:rPr>
                <w:rFonts w:cs="B Mitra" w:hint="cs"/>
                <w:sz w:val="28"/>
                <w:szCs w:val="28"/>
                <w:rtl/>
              </w:rPr>
              <w:t>ی</w:t>
            </w:r>
            <w:r w:rsidRPr="007E6C50">
              <w:rPr>
                <w:rFonts w:cs="B Mitra" w:hint="eastAsia"/>
                <w:sz w:val="28"/>
                <w:szCs w:val="28"/>
                <w:rtl/>
              </w:rPr>
              <w:t>ت</w:t>
            </w:r>
            <w:r w:rsidRPr="007E6C50">
              <w:rPr>
                <w:rFonts w:cs="B Mitra"/>
                <w:sz w:val="28"/>
                <w:szCs w:val="28"/>
                <w:rtl/>
              </w:rPr>
              <w:t xml:space="preserve"> و سنار</w:t>
            </w:r>
            <w:r w:rsidRPr="007E6C50">
              <w:rPr>
                <w:rFonts w:cs="B Mitra" w:hint="cs"/>
                <w:sz w:val="28"/>
                <w:szCs w:val="28"/>
                <w:rtl/>
              </w:rPr>
              <w:t>ی</w:t>
            </w:r>
            <w:r w:rsidRPr="007E6C50">
              <w:rPr>
                <w:rFonts w:cs="B Mitra" w:hint="eastAsia"/>
                <w:sz w:val="28"/>
                <w:szCs w:val="28"/>
                <w:rtl/>
              </w:rPr>
              <w:t>وها</w:t>
            </w:r>
            <w:r w:rsidRPr="007E6C50">
              <w:rPr>
                <w:rFonts w:cs="B Mitra" w:hint="cs"/>
                <w:sz w:val="28"/>
                <w:szCs w:val="28"/>
                <w:rtl/>
              </w:rPr>
              <w:t>ی</w:t>
            </w:r>
            <w:r w:rsidRPr="007E6C50">
              <w:rPr>
                <w:rFonts w:cs="B Mitra"/>
                <w:sz w:val="28"/>
                <w:szCs w:val="28"/>
                <w:rtl/>
              </w:rPr>
              <w:t xml:space="preserve"> مختلف اجرا.</w:t>
            </w:r>
          </w:p>
          <w:p w14:paraId="43405105" w14:textId="77777777" w:rsidR="007E6C50" w:rsidRPr="007E6C50" w:rsidRDefault="007E6C50" w:rsidP="007E6C50">
            <w:pPr>
              <w:pStyle w:val="ListParagraph"/>
              <w:widowControl w:val="0"/>
              <w:numPr>
                <w:ilvl w:val="0"/>
                <w:numId w:val="26"/>
              </w:numPr>
              <w:rPr>
                <w:rFonts w:cs="B Mitra"/>
                <w:sz w:val="28"/>
                <w:szCs w:val="28"/>
                <w:rtl/>
              </w:rPr>
            </w:pPr>
            <w:r w:rsidRPr="007E6C50">
              <w:rPr>
                <w:rFonts w:cs="B Mitra" w:hint="eastAsia"/>
                <w:sz w:val="28"/>
                <w:szCs w:val="28"/>
                <w:rtl/>
              </w:rPr>
              <w:t>ماتر</w:t>
            </w:r>
            <w:r w:rsidRPr="007E6C50">
              <w:rPr>
                <w:rFonts w:cs="B Mitra" w:hint="cs"/>
                <w:sz w:val="28"/>
                <w:szCs w:val="28"/>
                <w:rtl/>
              </w:rPr>
              <w:t>ی</w:t>
            </w:r>
            <w:r w:rsidRPr="007E6C50">
              <w:rPr>
                <w:rFonts w:cs="B Mitra" w:hint="eastAsia"/>
                <w:sz w:val="28"/>
                <w:szCs w:val="28"/>
                <w:rtl/>
              </w:rPr>
              <w:t>س</w:t>
            </w:r>
            <w:r w:rsidRPr="007E6C50">
              <w:rPr>
                <w:rFonts w:cs="B Mitra"/>
                <w:sz w:val="28"/>
                <w:szCs w:val="28"/>
                <w:rtl/>
              </w:rPr>
              <w:t xml:space="preserve"> امکان‌سنج</w:t>
            </w:r>
            <w:r w:rsidRPr="007E6C50">
              <w:rPr>
                <w:rFonts w:cs="B Mitra" w:hint="cs"/>
                <w:sz w:val="28"/>
                <w:szCs w:val="28"/>
                <w:rtl/>
              </w:rPr>
              <w:t>ی</w:t>
            </w:r>
            <w:r w:rsidRPr="007E6C50">
              <w:rPr>
                <w:rFonts w:cs="B Mitra"/>
                <w:sz w:val="28"/>
                <w:szCs w:val="28"/>
                <w:rtl/>
              </w:rPr>
              <w:t xml:space="preserve"> توص</w:t>
            </w:r>
            <w:r w:rsidRPr="007E6C50">
              <w:rPr>
                <w:rFonts w:cs="B Mitra" w:hint="cs"/>
                <w:sz w:val="28"/>
                <w:szCs w:val="28"/>
                <w:rtl/>
              </w:rPr>
              <w:t>ی</w:t>
            </w:r>
            <w:r w:rsidRPr="007E6C50">
              <w:rPr>
                <w:rFonts w:cs="B Mitra" w:hint="eastAsia"/>
                <w:sz w:val="28"/>
                <w:szCs w:val="28"/>
                <w:rtl/>
              </w:rPr>
              <w:t>ه‌ها</w:t>
            </w:r>
            <w:r w:rsidRPr="007E6C50">
              <w:rPr>
                <w:rFonts w:cs="B Mitra" w:hint="cs"/>
                <w:sz w:val="28"/>
                <w:szCs w:val="28"/>
                <w:rtl/>
              </w:rPr>
              <w:t>ی</w:t>
            </w:r>
            <w:r w:rsidRPr="007E6C50">
              <w:rPr>
                <w:rFonts w:cs="B Mitra"/>
                <w:sz w:val="28"/>
                <w:szCs w:val="28"/>
                <w:rtl/>
              </w:rPr>
              <w:t xml:space="preserve"> اصل</w:t>
            </w:r>
            <w:r w:rsidRPr="007E6C50">
              <w:rPr>
                <w:rFonts w:cs="B Mitra" w:hint="cs"/>
                <w:sz w:val="28"/>
                <w:szCs w:val="28"/>
                <w:rtl/>
              </w:rPr>
              <w:t>ی</w:t>
            </w:r>
            <w:r w:rsidRPr="007E6C50">
              <w:rPr>
                <w:rFonts w:cs="B Mitra"/>
                <w:sz w:val="28"/>
                <w:szCs w:val="28"/>
                <w:rtl/>
              </w:rPr>
              <w:t>.</w:t>
            </w:r>
          </w:p>
          <w:p w14:paraId="1571029D" w14:textId="77777777" w:rsidR="007E6C50" w:rsidRPr="007E6C50" w:rsidRDefault="007E6C50" w:rsidP="007E6C50">
            <w:pPr>
              <w:pStyle w:val="ListParagraph"/>
              <w:widowControl w:val="0"/>
              <w:numPr>
                <w:ilvl w:val="0"/>
                <w:numId w:val="26"/>
              </w:numPr>
              <w:rPr>
                <w:rFonts w:cs="B Mitra"/>
                <w:sz w:val="28"/>
                <w:szCs w:val="28"/>
                <w:rtl/>
              </w:rPr>
            </w:pPr>
            <w:r w:rsidRPr="007E6C50">
              <w:rPr>
                <w:rFonts w:cs="B Mitra" w:hint="eastAsia"/>
                <w:sz w:val="28"/>
                <w:szCs w:val="28"/>
                <w:rtl/>
              </w:rPr>
              <w:t>شناسا</w:t>
            </w:r>
            <w:r w:rsidRPr="007E6C50">
              <w:rPr>
                <w:rFonts w:cs="B Mitra" w:hint="cs"/>
                <w:sz w:val="28"/>
                <w:szCs w:val="28"/>
                <w:rtl/>
              </w:rPr>
              <w:t>یی</w:t>
            </w:r>
            <w:r w:rsidRPr="007E6C50">
              <w:rPr>
                <w:rFonts w:cs="B Mitra"/>
                <w:sz w:val="28"/>
                <w:szCs w:val="28"/>
                <w:rtl/>
              </w:rPr>
              <w:t xml:space="preserve"> موانع و تسه</w:t>
            </w:r>
            <w:r w:rsidRPr="007E6C50">
              <w:rPr>
                <w:rFonts w:cs="B Mitra" w:hint="cs"/>
                <w:sz w:val="28"/>
                <w:szCs w:val="28"/>
                <w:rtl/>
              </w:rPr>
              <w:t>ی</w:t>
            </w:r>
            <w:r w:rsidRPr="007E6C50">
              <w:rPr>
                <w:rFonts w:cs="B Mitra" w:hint="eastAsia"/>
                <w:sz w:val="28"/>
                <w:szCs w:val="28"/>
                <w:rtl/>
              </w:rPr>
              <w:t>ل‌کننده‌ها</w:t>
            </w:r>
            <w:r w:rsidRPr="007E6C50">
              <w:rPr>
                <w:rFonts w:cs="B Mitra" w:hint="cs"/>
                <w:sz w:val="28"/>
                <w:szCs w:val="28"/>
                <w:rtl/>
              </w:rPr>
              <w:t>ی</w:t>
            </w:r>
            <w:r w:rsidRPr="007E6C50">
              <w:rPr>
                <w:rFonts w:cs="B Mitra"/>
                <w:sz w:val="28"/>
                <w:szCs w:val="28"/>
                <w:rtl/>
              </w:rPr>
              <w:t xml:space="preserve"> اجرا</w:t>
            </w:r>
            <w:r w:rsidRPr="007E6C50">
              <w:rPr>
                <w:rFonts w:cs="B Mitra" w:hint="cs"/>
                <w:sz w:val="28"/>
                <w:szCs w:val="28"/>
                <w:rtl/>
              </w:rPr>
              <w:t>ی</w:t>
            </w:r>
            <w:r w:rsidRPr="007E6C50">
              <w:rPr>
                <w:rFonts w:cs="B Mitra"/>
                <w:sz w:val="28"/>
                <w:szCs w:val="28"/>
                <w:rtl/>
              </w:rPr>
              <w:t xml:space="preserve"> راهنما.</w:t>
            </w:r>
          </w:p>
          <w:p w14:paraId="2B7DF3B0" w14:textId="77777777" w:rsidR="007E6C50" w:rsidRPr="007E6C50" w:rsidRDefault="007E6C50" w:rsidP="007E6C50">
            <w:pPr>
              <w:pStyle w:val="ListParagraph"/>
              <w:widowControl w:val="0"/>
              <w:numPr>
                <w:ilvl w:val="0"/>
                <w:numId w:val="26"/>
              </w:numPr>
              <w:rPr>
                <w:rFonts w:cs="B Mitra"/>
                <w:sz w:val="28"/>
                <w:szCs w:val="28"/>
                <w:rtl/>
              </w:rPr>
            </w:pPr>
            <w:r w:rsidRPr="007E6C50">
              <w:rPr>
                <w:rFonts w:cs="B Mitra" w:hint="eastAsia"/>
                <w:sz w:val="28"/>
                <w:szCs w:val="28"/>
                <w:rtl/>
              </w:rPr>
              <w:t>اولو</w:t>
            </w:r>
            <w:r w:rsidRPr="007E6C50">
              <w:rPr>
                <w:rFonts w:cs="B Mitra" w:hint="cs"/>
                <w:sz w:val="28"/>
                <w:szCs w:val="28"/>
                <w:rtl/>
              </w:rPr>
              <w:t>ی</w:t>
            </w:r>
            <w:r w:rsidRPr="007E6C50">
              <w:rPr>
                <w:rFonts w:cs="B Mitra" w:hint="eastAsia"/>
                <w:sz w:val="28"/>
                <w:szCs w:val="28"/>
                <w:rtl/>
              </w:rPr>
              <w:t>ت‌بند</w:t>
            </w:r>
            <w:r w:rsidRPr="007E6C50">
              <w:rPr>
                <w:rFonts w:cs="B Mitra" w:hint="cs"/>
                <w:sz w:val="28"/>
                <w:szCs w:val="28"/>
                <w:rtl/>
              </w:rPr>
              <w:t>ی</w:t>
            </w:r>
            <w:r w:rsidRPr="007E6C50">
              <w:rPr>
                <w:rFonts w:cs="B Mitra"/>
                <w:sz w:val="28"/>
                <w:szCs w:val="28"/>
                <w:rtl/>
              </w:rPr>
              <w:t xml:space="preserve"> توص</w:t>
            </w:r>
            <w:r w:rsidRPr="007E6C50">
              <w:rPr>
                <w:rFonts w:cs="B Mitra" w:hint="cs"/>
                <w:sz w:val="28"/>
                <w:szCs w:val="28"/>
                <w:rtl/>
              </w:rPr>
              <w:t>ی</w:t>
            </w:r>
            <w:r w:rsidRPr="007E6C50">
              <w:rPr>
                <w:rFonts w:cs="B Mitra" w:hint="eastAsia"/>
                <w:sz w:val="28"/>
                <w:szCs w:val="28"/>
                <w:rtl/>
              </w:rPr>
              <w:t>ه‌ها</w:t>
            </w:r>
            <w:r w:rsidRPr="007E6C50">
              <w:rPr>
                <w:rFonts w:cs="B Mitra"/>
                <w:sz w:val="28"/>
                <w:szCs w:val="28"/>
                <w:rtl/>
              </w:rPr>
              <w:t xml:space="preserve"> برا</w:t>
            </w:r>
            <w:r w:rsidRPr="007E6C50">
              <w:rPr>
                <w:rFonts w:cs="B Mitra" w:hint="cs"/>
                <w:sz w:val="28"/>
                <w:szCs w:val="28"/>
                <w:rtl/>
              </w:rPr>
              <w:t>ی</w:t>
            </w:r>
            <w:r w:rsidRPr="007E6C50">
              <w:rPr>
                <w:rFonts w:cs="B Mitra"/>
                <w:sz w:val="28"/>
                <w:szCs w:val="28"/>
                <w:rtl/>
              </w:rPr>
              <w:t xml:space="preserve"> اجرا</w:t>
            </w:r>
            <w:r w:rsidRPr="007E6C50">
              <w:rPr>
                <w:rFonts w:cs="B Mitra" w:hint="cs"/>
                <w:sz w:val="28"/>
                <w:szCs w:val="28"/>
                <w:rtl/>
              </w:rPr>
              <w:t>ی</w:t>
            </w:r>
            <w:r w:rsidRPr="007E6C50">
              <w:rPr>
                <w:rFonts w:cs="B Mitra"/>
                <w:sz w:val="28"/>
                <w:szCs w:val="28"/>
                <w:rtl/>
              </w:rPr>
              <w:t xml:space="preserve"> فور</w:t>
            </w:r>
            <w:r w:rsidRPr="007E6C50">
              <w:rPr>
                <w:rFonts w:cs="B Mitra" w:hint="cs"/>
                <w:sz w:val="28"/>
                <w:szCs w:val="28"/>
                <w:rtl/>
              </w:rPr>
              <w:t>ی</w:t>
            </w:r>
            <w:r w:rsidRPr="007E6C50">
              <w:rPr>
                <w:rFonts w:cs="B Mitra" w:hint="eastAsia"/>
                <w:sz w:val="28"/>
                <w:szCs w:val="28"/>
                <w:rtl/>
              </w:rPr>
              <w:t>،</w:t>
            </w:r>
            <w:r w:rsidRPr="007E6C50">
              <w:rPr>
                <w:rFonts w:cs="B Mitra"/>
                <w:sz w:val="28"/>
                <w:szCs w:val="28"/>
                <w:rtl/>
              </w:rPr>
              <w:t xml:space="preserve"> مرحله‌ا</w:t>
            </w:r>
            <w:r w:rsidRPr="007E6C50">
              <w:rPr>
                <w:rFonts w:cs="B Mitra" w:hint="cs"/>
                <w:sz w:val="28"/>
                <w:szCs w:val="28"/>
                <w:rtl/>
              </w:rPr>
              <w:t>ی</w:t>
            </w:r>
            <w:r w:rsidRPr="007E6C50">
              <w:rPr>
                <w:rFonts w:cs="B Mitra"/>
                <w:sz w:val="28"/>
                <w:szCs w:val="28"/>
                <w:rtl/>
              </w:rPr>
              <w:t xml:space="preserve"> </w:t>
            </w:r>
            <w:r w:rsidRPr="007E6C50">
              <w:rPr>
                <w:rFonts w:cs="B Mitra" w:hint="cs"/>
                <w:sz w:val="28"/>
                <w:szCs w:val="28"/>
                <w:rtl/>
              </w:rPr>
              <w:t>ی</w:t>
            </w:r>
            <w:r w:rsidRPr="007E6C50">
              <w:rPr>
                <w:rFonts w:cs="B Mitra" w:hint="eastAsia"/>
                <w:sz w:val="28"/>
                <w:szCs w:val="28"/>
                <w:rtl/>
              </w:rPr>
              <w:t>ا</w:t>
            </w:r>
            <w:r w:rsidRPr="007E6C50">
              <w:rPr>
                <w:rFonts w:cs="B Mitra"/>
                <w:sz w:val="28"/>
                <w:szCs w:val="28"/>
                <w:rtl/>
              </w:rPr>
              <w:t xml:space="preserve"> مشروط.</w:t>
            </w:r>
          </w:p>
          <w:p w14:paraId="19FA78B0" w14:textId="77777777" w:rsidR="007E6C50" w:rsidRPr="007E6C50" w:rsidRDefault="007E6C50" w:rsidP="007E6C50">
            <w:pPr>
              <w:pStyle w:val="ListParagraph"/>
              <w:widowControl w:val="0"/>
              <w:numPr>
                <w:ilvl w:val="0"/>
                <w:numId w:val="26"/>
              </w:numPr>
              <w:rPr>
                <w:rFonts w:cs="B Mitra"/>
                <w:sz w:val="28"/>
                <w:szCs w:val="28"/>
                <w:rtl/>
              </w:rPr>
            </w:pPr>
            <w:r w:rsidRPr="007E6C50">
              <w:rPr>
                <w:rFonts w:cs="B Mitra" w:hint="eastAsia"/>
                <w:sz w:val="28"/>
                <w:szCs w:val="28"/>
                <w:rtl/>
              </w:rPr>
              <w:t>گزارش</w:t>
            </w:r>
            <w:r w:rsidRPr="007E6C50">
              <w:rPr>
                <w:rFonts w:cs="B Mitra"/>
                <w:sz w:val="28"/>
                <w:szCs w:val="28"/>
                <w:rtl/>
              </w:rPr>
              <w:t xml:space="preserve"> پژوهش</w:t>
            </w:r>
            <w:r w:rsidRPr="007E6C50">
              <w:rPr>
                <w:rFonts w:cs="B Mitra" w:hint="cs"/>
                <w:sz w:val="28"/>
                <w:szCs w:val="28"/>
                <w:rtl/>
              </w:rPr>
              <w:t>ی</w:t>
            </w:r>
            <w:r w:rsidRPr="007E6C50">
              <w:rPr>
                <w:rFonts w:cs="B Mitra"/>
                <w:sz w:val="28"/>
                <w:szCs w:val="28"/>
                <w:rtl/>
              </w:rPr>
              <w:t xml:space="preserve"> نها</w:t>
            </w:r>
            <w:r w:rsidRPr="007E6C50">
              <w:rPr>
                <w:rFonts w:cs="B Mitra" w:hint="cs"/>
                <w:sz w:val="28"/>
                <w:szCs w:val="28"/>
                <w:rtl/>
              </w:rPr>
              <w:t>یی</w:t>
            </w:r>
            <w:r w:rsidRPr="007E6C50">
              <w:rPr>
                <w:rFonts w:cs="B Mitra"/>
                <w:sz w:val="28"/>
                <w:szCs w:val="28"/>
                <w:rtl/>
              </w:rPr>
              <w:t xml:space="preserve"> و پ</w:t>
            </w:r>
            <w:r w:rsidRPr="007E6C50">
              <w:rPr>
                <w:rFonts w:cs="B Mitra" w:hint="cs"/>
                <w:sz w:val="28"/>
                <w:szCs w:val="28"/>
                <w:rtl/>
              </w:rPr>
              <w:t>ی</w:t>
            </w:r>
            <w:r w:rsidRPr="007E6C50">
              <w:rPr>
                <w:rFonts w:cs="B Mitra" w:hint="eastAsia"/>
                <w:sz w:val="28"/>
                <w:szCs w:val="28"/>
                <w:rtl/>
              </w:rPr>
              <w:t>شنهادها</w:t>
            </w:r>
            <w:r w:rsidRPr="007E6C50">
              <w:rPr>
                <w:rFonts w:cs="B Mitra" w:hint="cs"/>
                <w:sz w:val="28"/>
                <w:szCs w:val="28"/>
                <w:rtl/>
              </w:rPr>
              <w:t>ی</w:t>
            </w:r>
            <w:r w:rsidRPr="007E6C50">
              <w:rPr>
                <w:rFonts w:cs="B Mitra"/>
                <w:sz w:val="28"/>
                <w:szCs w:val="28"/>
                <w:rtl/>
              </w:rPr>
              <w:t xml:space="preserve"> اجرا</w:t>
            </w:r>
            <w:r w:rsidRPr="007E6C50">
              <w:rPr>
                <w:rFonts w:cs="B Mitra" w:hint="cs"/>
                <w:sz w:val="28"/>
                <w:szCs w:val="28"/>
                <w:rtl/>
              </w:rPr>
              <w:t>یی</w:t>
            </w:r>
            <w:r w:rsidRPr="007E6C50">
              <w:rPr>
                <w:rFonts w:cs="B Mitra"/>
                <w:sz w:val="28"/>
                <w:szCs w:val="28"/>
                <w:rtl/>
              </w:rPr>
              <w:t xml:space="preserve"> و س</w:t>
            </w:r>
            <w:r w:rsidRPr="007E6C50">
              <w:rPr>
                <w:rFonts w:cs="B Mitra" w:hint="cs"/>
                <w:sz w:val="28"/>
                <w:szCs w:val="28"/>
                <w:rtl/>
              </w:rPr>
              <w:t>ی</w:t>
            </w:r>
            <w:r w:rsidRPr="007E6C50">
              <w:rPr>
                <w:rFonts w:cs="B Mitra" w:hint="eastAsia"/>
                <w:sz w:val="28"/>
                <w:szCs w:val="28"/>
                <w:rtl/>
              </w:rPr>
              <w:t>است</w:t>
            </w:r>
            <w:r w:rsidRPr="007E6C50">
              <w:rPr>
                <w:rFonts w:cs="B Mitra" w:hint="cs"/>
                <w:sz w:val="28"/>
                <w:szCs w:val="28"/>
                <w:rtl/>
              </w:rPr>
              <w:t>ی</w:t>
            </w:r>
            <w:r w:rsidRPr="007E6C50">
              <w:rPr>
                <w:rFonts w:cs="B Mitra"/>
                <w:sz w:val="28"/>
                <w:szCs w:val="28"/>
                <w:rtl/>
              </w:rPr>
              <w:t>.</w:t>
            </w:r>
          </w:p>
          <w:p w14:paraId="0E9607D6" w14:textId="38F4B1EF" w:rsidR="008634FA" w:rsidRPr="007E6C50" w:rsidRDefault="007E6C50" w:rsidP="007E6C50">
            <w:pPr>
              <w:pStyle w:val="ListParagraph"/>
              <w:widowControl w:val="0"/>
              <w:numPr>
                <w:ilvl w:val="0"/>
                <w:numId w:val="26"/>
              </w:numPr>
              <w:rPr>
                <w:rFonts w:cs="B Mitra"/>
                <w:sz w:val="28"/>
                <w:szCs w:val="28"/>
              </w:rPr>
            </w:pPr>
            <w:r w:rsidRPr="007E6C50">
              <w:rPr>
                <w:rFonts w:cs="B Mitra" w:hint="eastAsia"/>
                <w:sz w:val="28"/>
                <w:szCs w:val="28"/>
                <w:rtl/>
              </w:rPr>
              <w:t>فا</w:t>
            </w:r>
            <w:r w:rsidRPr="007E6C50">
              <w:rPr>
                <w:rFonts w:cs="B Mitra" w:hint="cs"/>
                <w:sz w:val="28"/>
                <w:szCs w:val="28"/>
                <w:rtl/>
              </w:rPr>
              <w:t>ی</w:t>
            </w:r>
            <w:r w:rsidRPr="007E6C50">
              <w:rPr>
                <w:rFonts w:cs="B Mitra" w:hint="eastAsia"/>
                <w:sz w:val="28"/>
                <w:szCs w:val="28"/>
                <w:rtl/>
              </w:rPr>
              <w:t>ل</w:t>
            </w:r>
            <w:r w:rsidRPr="007E6C50">
              <w:rPr>
                <w:rFonts w:cs="B Mitra"/>
                <w:sz w:val="28"/>
                <w:szCs w:val="28"/>
                <w:rtl/>
              </w:rPr>
              <w:t xml:space="preserve"> مدل اقتصاد</w:t>
            </w:r>
            <w:r w:rsidRPr="007E6C50">
              <w:rPr>
                <w:rFonts w:cs="B Mitra" w:hint="cs"/>
                <w:sz w:val="28"/>
                <w:szCs w:val="28"/>
                <w:rtl/>
              </w:rPr>
              <w:t>ی</w:t>
            </w:r>
            <w:r w:rsidRPr="007E6C50">
              <w:rPr>
                <w:rFonts w:cs="B Mitra"/>
                <w:sz w:val="28"/>
                <w:szCs w:val="28"/>
                <w:rtl/>
              </w:rPr>
              <w:t xml:space="preserve"> قابل بازب</w:t>
            </w:r>
            <w:r w:rsidRPr="007E6C50">
              <w:rPr>
                <w:rFonts w:cs="B Mitra" w:hint="cs"/>
                <w:sz w:val="28"/>
                <w:szCs w:val="28"/>
                <w:rtl/>
              </w:rPr>
              <w:t>ی</w:t>
            </w:r>
            <w:r w:rsidRPr="007E6C50">
              <w:rPr>
                <w:rFonts w:cs="B Mitra" w:hint="eastAsia"/>
                <w:sz w:val="28"/>
                <w:szCs w:val="28"/>
                <w:rtl/>
              </w:rPr>
              <w:t>ن</w:t>
            </w:r>
            <w:r w:rsidRPr="007E6C50">
              <w:rPr>
                <w:rFonts w:cs="B Mitra" w:hint="cs"/>
                <w:sz w:val="28"/>
                <w:szCs w:val="28"/>
                <w:rtl/>
              </w:rPr>
              <w:t>ی</w:t>
            </w:r>
            <w:r w:rsidRPr="007E6C50">
              <w:rPr>
                <w:rFonts w:cs="B Mitra"/>
                <w:sz w:val="28"/>
                <w:szCs w:val="28"/>
                <w:rtl/>
              </w:rPr>
              <w:t xml:space="preserve"> و به‌روزرسان</w:t>
            </w:r>
            <w:r w:rsidRPr="007E6C50">
              <w:rPr>
                <w:rFonts w:cs="B Mitra" w:hint="cs"/>
                <w:sz w:val="28"/>
                <w:szCs w:val="28"/>
                <w:rtl/>
              </w:rPr>
              <w:t>ی</w:t>
            </w:r>
            <w:r w:rsidRPr="007E6C50">
              <w:rPr>
                <w:rFonts w:cs="B Mitra"/>
                <w:sz w:val="28"/>
                <w:szCs w:val="28"/>
                <w:rtl/>
              </w:rPr>
              <w:t>.</w:t>
            </w:r>
          </w:p>
          <w:p w14:paraId="5C002536" w14:textId="47FB0E43" w:rsidR="00733AB4" w:rsidRPr="00C2134D" w:rsidRDefault="00733AB4" w:rsidP="00C2134D">
            <w:pPr>
              <w:widowControl w:val="0"/>
              <w:rPr>
                <w:rFonts w:cs="B Mitra"/>
                <w:sz w:val="28"/>
                <w:szCs w:val="28"/>
                <w:rtl/>
              </w:rPr>
            </w:pPr>
          </w:p>
        </w:tc>
      </w:tr>
      <w:tr w:rsidR="00733AB4" w:rsidRPr="00C2134D" w14:paraId="0CA99354" w14:textId="77777777" w:rsidTr="00510655">
        <w:tc>
          <w:tcPr>
            <w:tcW w:w="9792" w:type="dxa"/>
          </w:tcPr>
          <w:p w14:paraId="5DA513ED" w14:textId="77777777" w:rsidR="000C2C80" w:rsidRPr="00C2134D" w:rsidRDefault="00733AB4" w:rsidP="00C2134D">
            <w:pPr>
              <w:widowControl w:val="0"/>
              <w:numPr>
                <w:ilvl w:val="0"/>
                <w:numId w:val="1"/>
              </w:numPr>
              <w:ind w:left="394"/>
              <w:jc w:val="lowKashida"/>
              <w:rPr>
                <w:rFonts w:cs="B Titr"/>
                <w:b/>
                <w:bCs/>
                <w:sz w:val="28"/>
                <w:szCs w:val="28"/>
              </w:rPr>
            </w:pPr>
            <w:r w:rsidRPr="00C2134D">
              <w:rPr>
                <w:rFonts w:cs="B Titr" w:hint="cs"/>
                <w:b/>
                <w:bCs/>
                <w:sz w:val="28"/>
                <w:szCs w:val="28"/>
                <w:rtl/>
              </w:rPr>
              <w:t>محدودیت ها و موانع احتمالی پیش رو:</w:t>
            </w:r>
          </w:p>
          <w:p w14:paraId="38885D96" w14:textId="77777777" w:rsidR="00BE6E50" w:rsidRPr="00BE6E50" w:rsidRDefault="00BE6E50" w:rsidP="00BE6E50">
            <w:pPr>
              <w:widowControl w:val="0"/>
              <w:ind w:left="34"/>
              <w:jc w:val="lowKashida"/>
              <w:rPr>
                <w:rFonts w:cs="B Mitra"/>
                <w:sz w:val="28"/>
                <w:szCs w:val="28"/>
              </w:rPr>
            </w:pPr>
            <w:r w:rsidRPr="00BE6E50">
              <w:rPr>
                <w:rFonts w:cs="B Mitra"/>
                <w:sz w:val="28"/>
                <w:szCs w:val="28"/>
                <w:rtl/>
                <w:lang w:bidi="ar-SA"/>
              </w:rPr>
              <w:t>محدودیت مهم مطالعه می‌تواند نبود اطلاعات کامل درباره میزان واقعی انجام</w:t>
            </w:r>
            <w:r w:rsidRPr="00BE6E50">
              <w:rPr>
                <w:rFonts w:cs="B Mitra"/>
                <w:sz w:val="28"/>
                <w:szCs w:val="28"/>
              </w:rPr>
              <w:t xml:space="preserve"> DXA </w:t>
            </w:r>
            <w:r w:rsidRPr="00BE6E50">
              <w:rPr>
                <w:rFonts w:cs="B Mitra"/>
                <w:sz w:val="28"/>
                <w:szCs w:val="28"/>
                <w:rtl/>
                <w:lang w:bidi="ar-SA"/>
              </w:rPr>
              <w:t xml:space="preserve">و درمان استئوپروز در بیماران تالاسمی تحت </w:t>
            </w:r>
            <w:r w:rsidRPr="00BE6E50">
              <w:rPr>
                <w:rFonts w:cs="B Mitra"/>
                <w:sz w:val="28"/>
                <w:szCs w:val="28"/>
                <w:rtl/>
                <w:lang w:bidi="ar-SA"/>
              </w:rPr>
              <w:lastRenderedPageBreak/>
              <w:t>پوشش باشد. علاوه بر این، خطر شکستگی در جمعیت ایرانی مبتلا به تالاسمی و اثر درازمدت برخی درمان‌های ضدپوکی استخوان به اندازه جمعیت عمومی مطالعه نشده است</w:t>
            </w:r>
            <w:r w:rsidRPr="00BE6E50">
              <w:rPr>
                <w:rFonts w:cs="B Mitra"/>
                <w:sz w:val="28"/>
                <w:szCs w:val="28"/>
              </w:rPr>
              <w:t>.</w:t>
            </w:r>
          </w:p>
          <w:p w14:paraId="627B27F8" w14:textId="77777777" w:rsidR="00BE6E50" w:rsidRPr="00BE6E50" w:rsidRDefault="00BE6E50" w:rsidP="00BE6E50">
            <w:pPr>
              <w:widowControl w:val="0"/>
              <w:ind w:left="34"/>
              <w:jc w:val="lowKashida"/>
              <w:rPr>
                <w:rFonts w:cs="B Mitra"/>
                <w:sz w:val="28"/>
                <w:szCs w:val="28"/>
              </w:rPr>
            </w:pPr>
            <w:r w:rsidRPr="00BE6E50">
              <w:rPr>
                <w:rFonts w:cs="B Mitra"/>
                <w:sz w:val="28"/>
                <w:szCs w:val="28"/>
                <w:rtl/>
                <w:lang w:bidi="ar-SA"/>
              </w:rPr>
              <w:t xml:space="preserve">شواهد موجود درباره بعضی درمان‌ها در بیماران تالاسمی نیز محدود است؛ مرور سال </w:t>
            </w:r>
            <w:r w:rsidRPr="00BE6E50">
              <w:rPr>
                <w:rFonts w:cs="B Mitra"/>
                <w:sz w:val="28"/>
                <w:szCs w:val="28"/>
                <w:rtl/>
              </w:rPr>
              <w:t>۲۰۲۵</w:t>
            </w:r>
            <w:r w:rsidRPr="00BE6E50">
              <w:rPr>
                <w:rFonts w:cs="B Mitra"/>
                <w:sz w:val="28"/>
                <w:szCs w:val="28"/>
                <w:rtl/>
                <w:lang w:bidi="ar-SA"/>
              </w:rPr>
              <w:t xml:space="preserve"> استئوپروز مرتبط با تالاسمی به‌صراحت بر محدود بودن شواهد داروهای ضدپوکی استخوان در این جمعیت تأکید می‌کند</w:t>
            </w:r>
            <w:r w:rsidRPr="00BE6E50">
              <w:rPr>
                <w:rFonts w:cs="B Mitra"/>
                <w:sz w:val="28"/>
                <w:szCs w:val="28"/>
              </w:rPr>
              <w:t xml:space="preserve">. </w:t>
            </w:r>
            <w:r w:rsidRPr="00BE6E50">
              <w:rPr>
                <w:rFonts w:cs="B Mitra"/>
                <w:sz w:val="28"/>
                <w:szCs w:val="28"/>
                <w:rtl/>
                <w:lang w:bidi="ar-SA"/>
              </w:rPr>
              <w:t>بنابراین، در مواردی که داده مستقیم مربوط به بیماران تالاسمی وجود نداشته باشد، انتقال شواهد از سایر جمعیت‌ها باید به‌عنوان فرض مدل مشخص و در تحلیل حساسیت بررسی شود</w:t>
            </w:r>
            <w:r w:rsidRPr="00BE6E50">
              <w:rPr>
                <w:rFonts w:cs="B Mitra"/>
                <w:sz w:val="28"/>
                <w:szCs w:val="28"/>
              </w:rPr>
              <w:t>.</w:t>
            </w:r>
          </w:p>
          <w:p w14:paraId="280BE197" w14:textId="082D3946" w:rsidR="008634FA" w:rsidRPr="00BE6E50" w:rsidRDefault="00BE6E50" w:rsidP="00BE6E50">
            <w:pPr>
              <w:widowControl w:val="0"/>
              <w:ind w:left="34"/>
              <w:jc w:val="lowKashida"/>
              <w:rPr>
                <w:rFonts w:cs="B Mitra"/>
                <w:sz w:val="28"/>
                <w:szCs w:val="28"/>
              </w:rPr>
            </w:pPr>
            <w:r w:rsidRPr="00BE6E50">
              <w:rPr>
                <w:rFonts w:cs="B Mitra"/>
                <w:sz w:val="28"/>
                <w:szCs w:val="28"/>
                <w:rtl/>
                <w:lang w:bidi="ar-SA"/>
              </w:rPr>
              <w:t>تفاوت دسترسی به</w:t>
            </w:r>
            <w:r w:rsidRPr="00BE6E50">
              <w:rPr>
                <w:rFonts w:cs="B Mitra"/>
                <w:sz w:val="28"/>
                <w:szCs w:val="28"/>
              </w:rPr>
              <w:t xml:space="preserve"> DXA </w:t>
            </w:r>
            <w:r w:rsidRPr="00BE6E50">
              <w:rPr>
                <w:rFonts w:cs="B Mitra"/>
                <w:sz w:val="28"/>
                <w:szCs w:val="28"/>
                <w:rtl/>
                <w:lang w:bidi="ar-SA"/>
              </w:rPr>
              <w:t>و متخصصان در مناطق مختلف کشور و تفاوت تعرفه و الگوی درمان میان بخش دولتی و خصوصی از دیگر منابع عدم‌قطعیت خواهد بود</w:t>
            </w:r>
            <w:r>
              <w:rPr>
                <w:rFonts w:cs="B Mitra" w:hint="cs"/>
                <w:sz w:val="28"/>
                <w:szCs w:val="28"/>
                <w:rtl/>
                <w:lang w:bidi="ar-SA"/>
              </w:rPr>
              <w:t>.</w:t>
            </w:r>
          </w:p>
          <w:p w14:paraId="0A5226DD" w14:textId="1DC1AE03" w:rsidR="00D45D75" w:rsidRPr="00C2134D" w:rsidRDefault="00D45D75" w:rsidP="00C2134D">
            <w:pPr>
              <w:widowControl w:val="0"/>
              <w:ind w:left="34"/>
              <w:jc w:val="lowKashida"/>
              <w:rPr>
                <w:rFonts w:cs="B Mitra"/>
                <w:b/>
                <w:bCs/>
                <w:sz w:val="28"/>
                <w:szCs w:val="28"/>
                <w:rtl/>
              </w:rPr>
            </w:pPr>
          </w:p>
        </w:tc>
      </w:tr>
      <w:tr w:rsidR="00733AB4" w:rsidRPr="00C2134D" w14:paraId="488AB0C0" w14:textId="77777777" w:rsidTr="00510655">
        <w:tc>
          <w:tcPr>
            <w:tcW w:w="9792" w:type="dxa"/>
          </w:tcPr>
          <w:p w14:paraId="05479A08" w14:textId="4E9B2188" w:rsidR="008C3CBF" w:rsidRPr="00C2134D" w:rsidRDefault="00357260" w:rsidP="00C2134D">
            <w:pPr>
              <w:widowControl w:val="0"/>
              <w:numPr>
                <w:ilvl w:val="0"/>
                <w:numId w:val="1"/>
              </w:numPr>
              <w:ind w:left="394"/>
              <w:jc w:val="lowKashida"/>
              <w:rPr>
                <w:rFonts w:cs="B Titr"/>
                <w:b/>
                <w:bCs/>
                <w:sz w:val="28"/>
                <w:szCs w:val="28"/>
              </w:rPr>
            </w:pPr>
            <w:r w:rsidRPr="00C2134D">
              <w:rPr>
                <w:rFonts w:cs="B Titr" w:hint="cs"/>
                <w:b/>
                <w:bCs/>
                <w:sz w:val="28"/>
                <w:szCs w:val="28"/>
                <w:rtl/>
              </w:rPr>
              <w:lastRenderedPageBreak/>
              <w:t xml:space="preserve"> </w:t>
            </w:r>
            <w:r w:rsidR="00733AB4" w:rsidRPr="00C2134D">
              <w:rPr>
                <w:rFonts w:cs="B Titr" w:hint="cs"/>
                <w:b/>
                <w:bCs/>
                <w:sz w:val="28"/>
                <w:szCs w:val="28"/>
                <w:rtl/>
              </w:rPr>
              <w:t>مدت زمان</w:t>
            </w:r>
            <w:r w:rsidRPr="00C2134D">
              <w:rPr>
                <w:rFonts w:cs="B Titr" w:hint="cs"/>
                <w:b/>
                <w:bCs/>
                <w:sz w:val="28"/>
                <w:szCs w:val="28"/>
                <w:rtl/>
              </w:rPr>
              <w:t xml:space="preserve"> حدودی</w:t>
            </w:r>
            <w:r w:rsidR="00733AB4" w:rsidRPr="00C2134D">
              <w:rPr>
                <w:rFonts w:cs="B Titr" w:hint="cs"/>
                <w:b/>
                <w:bCs/>
                <w:sz w:val="28"/>
                <w:szCs w:val="28"/>
                <w:rtl/>
              </w:rPr>
              <w:t xml:space="preserve"> </w:t>
            </w:r>
            <w:r w:rsidRPr="00C2134D">
              <w:rPr>
                <w:rFonts w:cs="B Titr" w:hint="cs"/>
                <w:b/>
                <w:bCs/>
                <w:sz w:val="28"/>
                <w:szCs w:val="28"/>
                <w:rtl/>
              </w:rPr>
              <w:t xml:space="preserve">اجرای پروژه </w:t>
            </w:r>
            <w:r w:rsidR="00733AB4" w:rsidRPr="00C2134D">
              <w:rPr>
                <w:rFonts w:cs="B Titr" w:hint="cs"/>
                <w:b/>
                <w:bCs/>
                <w:sz w:val="28"/>
                <w:szCs w:val="28"/>
                <w:rtl/>
              </w:rPr>
              <w:t>(ماه):</w:t>
            </w:r>
          </w:p>
          <w:p w14:paraId="01CA4A22" w14:textId="1B62F794" w:rsidR="00733AB4" w:rsidRPr="00C2134D" w:rsidRDefault="00BE6E50" w:rsidP="00C2134D">
            <w:pPr>
              <w:widowControl w:val="0"/>
              <w:ind w:left="394"/>
              <w:jc w:val="lowKashida"/>
              <w:rPr>
                <w:rFonts w:cs="B Mitra"/>
                <w:b/>
                <w:bCs/>
                <w:sz w:val="28"/>
                <w:szCs w:val="28"/>
                <w:rtl/>
              </w:rPr>
            </w:pPr>
            <w:r>
              <w:rPr>
                <w:rFonts w:cs="B Mitra" w:hint="cs"/>
                <w:b/>
                <w:bCs/>
                <w:sz w:val="28"/>
                <w:szCs w:val="28"/>
                <w:rtl/>
              </w:rPr>
              <w:t>90 روز</w:t>
            </w:r>
          </w:p>
        </w:tc>
      </w:tr>
      <w:tr w:rsidR="00733AB4" w:rsidRPr="00C2134D" w14:paraId="527EF0F2" w14:textId="77777777" w:rsidTr="00510655">
        <w:trPr>
          <w:trHeight w:val="659"/>
        </w:trPr>
        <w:tc>
          <w:tcPr>
            <w:tcW w:w="9792" w:type="dxa"/>
          </w:tcPr>
          <w:p w14:paraId="4EF2C511" w14:textId="31E38523" w:rsidR="00733AB4" w:rsidRPr="00C2134D" w:rsidRDefault="00292C60" w:rsidP="00C2134D">
            <w:pPr>
              <w:widowControl w:val="0"/>
              <w:numPr>
                <w:ilvl w:val="0"/>
                <w:numId w:val="1"/>
              </w:numPr>
              <w:ind w:left="394"/>
              <w:jc w:val="lowKashida"/>
              <w:rPr>
                <w:rFonts w:cs="B Mitra"/>
                <w:b/>
                <w:bCs/>
                <w:sz w:val="28"/>
                <w:szCs w:val="28"/>
                <w:rtl/>
              </w:rPr>
            </w:pPr>
            <w:r w:rsidRPr="00C2134D">
              <w:rPr>
                <w:rFonts w:cs="B Titr" w:hint="cs"/>
                <w:b/>
                <w:bCs/>
                <w:sz w:val="28"/>
                <w:szCs w:val="28"/>
                <w:rtl/>
              </w:rPr>
              <w:t>سطح مورد نظر</w:t>
            </w:r>
            <w:r w:rsidR="008C3CBF" w:rsidRPr="00C2134D">
              <w:rPr>
                <w:rFonts w:cs="B Titr" w:hint="cs"/>
                <w:b/>
                <w:bCs/>
                <w:sz w:val="28"/>
                <w:szCs w:val="28"/>
                <w:rtl/>
              </w:rPr>
              <w:t xml:space="preserve"> </w:t>
            </w:r>
            <w:r w:rsidR="00357260" w:rsidRPr="00C2134D">
              <w:rPr>
                <w:rFonts w:cs="B Titr" w:hint="cs"/>
                <w:b/>
                <w:bCs/>
                <w:sz w:val="28"/>
                <w:szCs w:val="28"/>
                <w:rtl/>
              </w:rPr>
              <w:t xml:space="preserve">برای اجرای </w:t>
            </w:r>
            <w:r w:rsidR="008C3CBF" w:rsidRPr="00C2134D">
              <w:rPr>
                <w:rFonts w:cs="B Titr" w:hint="cs"/>
                <w:b/>
                <w:bCs/>
                <w:sz w:val="28"/>
                <w:szCs w:val="28"/>
                <w:rtl/>
              </w:rPr>
              <w:t>طرح:</w:t>
            </w:r>
            <w:r w:rsidR="008C3CBF" w:rsidRPr="00C2134D">
              <w:rPr>
                <w:rFonts w:cs="B Mitra" w:hint="cs"/>
                <w:b/>
                <w:bCs/>
                <w:sz w:val="28"/>
                <w:szCs w:val="28"/>
                <w:rtl/>
              </w:rPr>
              <w:t xml:space="preserve"> </w:t>
            </w:r>
            <w:r w:rsidR="00733AB4" w:rsidRPr="00C2134D">
              <w:rPr>
                <w:rFonts w:cs="B Mitra" w:hint="cs"/>
                <w:b/>
                <w:bCs/>
                <w:sz w:val="28"/>
                <w:szCs w:val="28"/>
                <w:rtl/>
              </w:rPr>
              <w:t xml:space="preserve">   </w:t>
            </w:r>
            <w:r w:rsidR="00357260" w:rsidRPr="00C2134D">
              <w:rPr>
                <w:rFonts w:cs="B Mitra" w:hint="cs"/>
                <w:b/>
                <w:bCs/>
                <w:sz w:val="28"/>
                <w:szCs w:val="28"/>
                <w:rtl/>
              </w:rPr>
              <w:t xml:space="preserve">                  </w:t>
            </w:r>
            <w:r w:rsidR="008C3CBF" w:rsidRPr="00C2134D">
              <w:rPr>
                <w:rFonts w:cs="B Mitra" w:hint="cs"/>
                <w:b/>
                <w:bCs/>
                <w:sz w:val="28"/>
                <w:szCs w:val="28"/>
                <w:rtl/>
              </w:rPr>
              <w:t xml:space="preserve"> </w:t>
            </w:r>
            <w:r w:rsidR="00733AB4" w:rsidRPr="00C2134D">
              <w:rPr>
                <w:rFonts w:cs="B Mitra" w:hint="cs"/>
                <w:b/>
                <w:bCs/>
                <w:sz w:val="28"/>
                <w:szCs w:val="28"/>
                <w:rtl/>
              </w:rPr>
              <w:t xml:space="preserve">  </w:t>
            </w:r>
            <w:r w:rsidR="008C3CBF" w:rsidRPr="00C2134D">
              <w:rPr>
                <w:rFonts w:cs="B Mitra"/>
                <w:b/>
                <w:bCs/>
                <w:sz w:val="28"/>
                <w:szCs w:val="28"/>
                <w:rtl/>
              </w:rPr>
              <w:t xml:space="preserve"> </w:t>
            </w:r>
            <w:r w:rsidR="008C3CBF" w:rsidRPr="00C2134D">
              <w:rPr>
                <w:rFonts w:cs="B Mitra" w:hint="cs"/>
                <w:b/>
                <w:bCs/>
                <w:sz w:val="28"/>
                <w:szCs w:val="28"/>
                <w:rtl/>
              </w:rPr>
              <w:t>خرد</w:t>
            </w:r>
            <w:r w:rsidR="008C3CBF" w:rsidRPr="00C2134D">
              <w:rPr>
                <w:rFonts w:cs="B Mitra"/>
                <w:b/>
                <w:bCs/>
                <w:sz w:val="28"/>
                <w:szCs w:val="28"/>
                <w:rtl/>
              </w:rPr>
              <w:t xml:space="preserve"> </w:t>
            </w:r>
            <w:r w:rsidR="0053520B" w:rsidRPr="00C2134D">
              <w:rPr>
                <w:rFonts w:cs="Times New Roman" w:hint="cs"/>
                <w:b/>
                <w:bCs/>
                <w:sz w:val="28"/>
                <w:szCs w:val="28"/>
                <w:rtl/>
              </w:rPr>
              <w:t>□</w:t>
            </w:r>
            <w:r w:rsidR="008C3CBF" w:rsidRPr="00C2134D">
              <w:rPr>
                <w:rFonts w:cs="B Mitra"/>
                <w:b/>
                <w:bCs/>
                <w:sz w:val="28"/>
                <w:szCs w:val="28"/>
                <w:rtl/>
              </w:rPr>
              <w:t xml:space="preserve"> </w:t>
            </w:r>
            <w:r w:rsidR="008C3CBF" w:rsidRPr="00C2134D">
              <w:rPr>
                <w:rFonts w:cs="B Mitra" w:hint="cs"/>
                <w:b/>
                <w:bCs/>
                <w:sz w:val="28"/>
                <w:szCs w:val="28"/>
                <w:rtl/>
              </w:rPr>
              <w:t xml:space="preserve">       متوسط</w:t>
            </w:r>
            <w:r w:rsidR="008C3CBF" w:rsidRPr="00C2134D">
              <w:rPr>
                <w:rFonts w:cs="B Mitra"/>
                <w:b/>
                <w:bCs/>
                <w:sz w:val="28"/>
                <w:szCs w:val="28"/>
                <w:rtl/>
              </w:rPr>
              <w:t xml:space="preserve"> </w:t>
            </w:r>
            <w:r w:rsidR="0053520B" w:rsidRPr="00C2134D">
              <w:rPr>
                <w:rFonts w:ascii="Arial" w:hAnsi="Arial" w:cs="B Mitra" w:hint="cs"/>
                <w:b/>
                <w:bCs/>
                <w:sz w:val="28"/>
                <w:szCs w:val="28"/>
              </w:rPr>
              <w:sym w:font="Wingdings" w:char="F0FC"/>
            </w:r>
            <w:r w:rsidR="008C3CBF" w:rsidRPr="00C2134D">
              <w:rPr>
                <w:rFonts w:cs="B Mitra"/>
                <w:b/>
                <w:bCs/>
                <w:sz w:val="28"/>
                <w:szCs w:val="28"/>
                <w:rtl/>
              </w:rPr>
              <w:t xml:space="preserve"> </w:t>
            </w:r>
            <w:r w:rsidR="008C3CBF" w:rsidRPr="00C2134D">
              <w:rPr>
                <w:rFonts w:cs="B Mitra" w:hint="cs"/>
                <w:b/>
                <w:bCs/>
                <w:sz w:val="28"/>
                <w:szCs w:val="28"/>
                <w:rtl/>
              </w:rPr>
              <w:t xml:space="preserve">         کلان</w:t>
            </w:r>
            <w:r w:rsidR="008C3CBF" w:rsidRPr="00C2134D">
              <w:rPr>
                <w:rFonts w:cs="B Mitra"/>
                <w:b/>
                <w:bCs/>
                <w:sz w:val="28"/>
                <w:szCs w:val="28"/>
                <w:rtl/>
              </w:rPr>
              <w:t xml:space="preserve"> </w:t>
            </w:r>
            <w:r w:rsidR="008C3CBF" w:rsidRPr="00C2134D">
              <w:rPr>
                <w:rFonts w:cs="Times New Roman" w:hint="cs"/>
                <w:b/>
                <w:bCs/>
                <w:sz w:val="28"/>
                <w:szCs w:val="28"/>
                <w:rtl/>
              </w:rPr>
              <w:t>□</w:t>
            </w:r>
            <w:r w:rsidR="008C3CBF" w:rsidRPr="00C2134D">
              <w:rPr>
                <w:rFonts w:ascii="Arial" w:hAnsi="Arial" w:cs="B Mitra" w:hint="cs"/>
                <w:b/>
                <w:bCs/>
                <w:sz w:val="28"/>
                <w:szCs w:val="28"/>
                <w:rtl/>
              </w:rPr>
              <w:t xml:space="preserve">            </w:t>
            </w:r>
          </w:p>
        </w:tc>
      </w:tr>
      <w:tr w:rsidR="006333B7" w:rsidRPr="00C2134D" w14:paraId="0D0C5AF8" w14:textId="77777777" w:rsidTr="00510655">
        <w:trPr>
          <w:trHeight w:val="659"/>
        </w:trPr>
        <w:tc>
          <w:tcPr>
            <w:tcW w:w="9792" w:type="dxa"/>
          </w:tcPr>
          <w:p w14:paraId="2E0A8109" w14:textId="77777777" w:rsidR="006333B7" w:rsidRDefault="006333B7" w:rsidP="006333B7">
            <w:pPr>
              <w:widowControl w:val="0"/>
              <w:numPr>
                <w:ilvl w:val="0"/>
                <w:numId w:val="1"/>
              </w:numPr>
              <w:ind w:left="394"/>
              <w:jc w:val="lowKashida"/>
              <w:rPr>
                <w:rFonts w:cs="B Titr"/>
                <w:b/>
                <w:bCs/>
                <w:sz w:val="28"/>
                <w:szCs w:val="28"/>
              </w:rPr>
            </w:pPr>
            <w:r w:rsidRPr="00E92696">
              <w:rPr>
                <w:rFonts w:cs="B Titr"/>
                <w:b/>
                <w:bCs/>
                <w:sz w:val="28"/>
                <w:szCs w:val="28"/>
                <w:rtl/>
              </w:rPr>
              <w:t>ملاحظات اجرایی پیشنهادی</w:t>
            </w:r>
            <w:r>
              <w:rPr>
                <w:rFonts w:cs="B Titr" w:hint="cs"/>
                <w:b/>
                <w:bCs/>
                <w:sz w:val="28"/>
                <w:szCs w:val="28"/>
                <w:rtl/>
              </w:rPr>
              <w:t>:</w:t>
            </w:r>
          </w:p>
          <w:p w14:paraId="2D3BF642" w14:textId="77777777" w:rsidR="00BE6E50" w:rsidRPr="00BE6E50" w:rsidRDefault="006333B7" w:rsidP="00BE6E50">
            <w:pPr>
              <w:widowControl w:val="0"/>
              <w:ind w:left="34"/>
              <w:jc w:val="lowKashida"/>
              <w:rPr>
                <w:rFonts w:cs="B Mitra"/>
                <w:sz w:val="28"/>
                <w:szCs w:val="28"/>
              </w:rPr>
            </w:pPr>
            <w:r w:rsidRPr="00E92696">
              <w:rPr>
                <w:rFonts w:cs="B Mitra"/>
                <w:sz w:val="28"/>
                <w:szCs w:val="28"/>
                <w:rtl/>
              </w:rPr>
              <w:t>1.</w:t>
            </w:r>
            <w:r w:rsidRPr="00E92696">
              <w:rPr>
                <w:rFonts w:cs="B Mitra"/>
                <w:sz w:val="28"/>
                <w:szCs w:val="28"/>
                <w:rtl/>
              </w:rPr>
              <w:tab/>
            </w:r>
            <w:r w:rsidR="00BE6E50" w:rsidRPr="00BE6E50">
              <w:rPr>
                <w:rFonts w:cs="B Mitra"/>
                <w:sz w:val="28"/>
                <w:szCs w:val="28"/>
                <w:rtl/>
                <w:lang w:bidi="ar-SA"/>
              </w:rPr>
              <w:t xml:space="preserve">پیشنهاد می‌شود پیش از نهایی‌شدن مدل اقتصادی، یک کمیته فنی کوچک شامل </w:t>
            </w:r>
            <w:r w:rsidR="00BE6E50" w:rsidRPr="00BE6E50">
              <w:rPr>
                <w:rFonts w:cs="B Mitra"/>
                <w:b/>
                <w:bCs/>
                <w:sz w:val="28"/>
                <w:szCs w:val="28"/>
                <w:rtl/>
                <w:lang w:bidi="ar-SA"/>
              </w:rPr>
              <w:t>متخصص غدد یا روماتولوژی، متخصص خون/تالاسمی، اقتصاددان سلامت و نماینده خریدار خدمت</w:t>
            </w:r>
            <w:r w:rsidR="00BE6E50" w:rsidRPr="00BE6E50">
              <w:rPr>
                <w:rFonts w:cs="B Mitra"/>
                <w:sz w:val="28"/>
                <w:szCs w:val="28"/>
                <w:rtl/>
                <w:lang w:bidi="ar-SA"/>
              </w:rPr>
              <w:t xml:space="preserve"> تشکیل شود</w:t>
            </w:r>
            <w:r w:rsidR="00BE6E50" w:rsidRPr="00BE6E50">
              <w:rPr>
                <w:rFonts w:cs="B Mitra"/>
                <w:sz w:val="28"/>
                <w:szCs w:val="28"/>
              </w:rPr>
              <w:t>.</w:t>
            </w:r>
          </w:p>
          <w:p w14:paraId="70630A21" w14:textId="77777777" w:rsidR="00BE6E50" w:rsidRPr="00BE6E50" w:rsidRDefault="00BE6E50" w:rsidP="00BE6E50">
            <w:pPr>
              <w:widowControl w:val="0"/>
              <w:ind w:left="34"/>
              <w:jc w:val="lowKashida"/>
              <w:rPr>
                <w:rFonts w:cs="B Mitra"/>
                <w:sz w:val="28"/>
                <w:szCs w:val="28"/>
              </w:rPr>
            </w:pPr>
            <w:r w:rsidRPr="00BE6E50">
              <w:rPr>
                <w:rFonts w:cs="B Mitra"/>
                <w:sz w:val="28"/>
                <w:szCs w:val="28"/>
                <w:rtl/>
                <w:lang w:bidi="ar-SA"/>
              </w:rPr>
              <w:t>همچنین «ماتریس توصیه‌ها و مسیر بیمار» پیش از هزینه‌یابی نهایی به تأیید نماینده علمی راهنما برسد. این موضوع در راهنمای استئوپروز اهمیت بیشتری دارد، زیرا تفاوت در تفسیر معیارهای</w:t>
            </w:r>
            <w:r w:rsidRPr="00BE6E50">
              <w:rPr>
                <w:rFonts w:cs="B Mitra"/>
                <w:sz w:val="28"/>
                <w:szCs w:val="28"/>
              </w:rPr>
              <w:t xml:space="preserve"> T-score</w:t>
            </w:r>
            <w:r w:rsidRPr="00BE6E50">
              <w:rPr>
                <w:rFonts w:cs="B Mitra"/>
                <w:sz w:val="28"/>
                <w:szCs w:val="28"/>
                <w:rtl/>
                <w:lang w:bidi="ar-SA"/>
              </w:rPr>
              <w:t xml:space="preserve">، </w:t>
            </w:r>
            <w:r w:rsidRPr="00BE6E50">
              <w:rPr>
                <w:rFonts w:cs="B Mitra"/>
                <w:sz w:val="28"/>
                <w:szCs w:val="28"/>
              </w:rPr>
              <w:t>Z-score</w:t>
            </w:r>
            <w:r w:rsidRPr="00BE6E50">
              <w:rPr>
                <w:rFonts w:cs="B Mitra"/>
                <w:sz w:val="28"/>
                <w:szCs w:val="28"/>
                <w:rtl/>
                <w:lang w:bidi="ar-SA"/>
              </w:rPr>
              <w:t xml:space="preserve">، </w:t>
            </w:r>
            <w:r w:rsidRPr="00BE6E50">
              <w:rPr>
                <w:rFonts w:cs="B Mitra"/>
                <w:sz w:val="28"/>
                <w:szCs w:val="28"/>
              </w:rPr>
              <w:t>FRAX</w:t>
            </w:r>
            <w:r w:rsidRPr="00BE6E50">
              <w:rPr>
                <w:rFonts w:cs="B Mitra"/>
                <w:sz w:val="28"/>
                <w:szCs w:val="28"/>
                <w:rtl/>
                <w:lang w:bidi="ar-SA"/>
              </w:rPr>
              <w:t>، عملکرد کلیه و شرایط شروع دارو مستقیماً می‌تواند تعداد افراد واجد شرایط و هزینه اجرای راهنما را تغییر دهد</w:t>
            </w:r>
            <w:r w:rsidRPr="00BE6E50">
              <w:rPr>
                <w:rFonts w:cs="B Mitra"/>
                <w:sz w:val="28"/>
                <w:szCs w:val="28"/>
              </w:rPr>
              <w:t>.</w:t>
            </w:r>
          </w:p>
          <w:p w14:paraId="5C323446" w14:textId="2288911F" w:rsidR="006333B7" w:rsidRPr="006333B7" w:rsidRDefault="006333B7" w:rsidP="006333B7">
            <w:pPr>
              <w:widowControl w:val="0"/>
              <w:ind w:left="34"/>
              <w:jc w:val="lowKashida"/>
              <w:rPr>
                <w:rFonts w:cs="B Mitra"/>
                <w:sz w:val="28"/>
                <w:szCs w:val="28"/>
                <w:rtl/>
              </w:rPr>
            </w:pPr>
          </w:p>
        </w:tc>
      </w:tr>
    </w:tbl>
    <w:p w14:paraId="62AF3E18" w14:textId="77777777" w:rsidR="00BE6E50" w:rsidRPr="00BE6E50" w:rsidRDefault="00BE6E50" w:rsidP="00BE6E50">
      <w:pPr>
        <w:rPr>
          <w:rFonts w:cs="B Mitra"/>
          <w:b/>
          <w:bCs/>
          <w:sz w:val="28"/>
          <w:szCs w:val="28"/>
        </w:rPr>
      </w:pPr>
      <w:r w:rsidRPr="00BE6E50">
        <w:rPr>
          <w:rFonts w:cs="B Mitra"/>
          <w:b/>
          <w:bCs/>
          <w:sz w:val="28"/>
          <w:szCs w:val="28"/>
          <w:rtl/>
          <w:lang w:bidi="ar-SA"/>
        </w:rPr>
        <w:t>منابع</w:t>
      </w:r>
    </w:p>
    <w:p w14:paraId="77EE1195" w14:textId="77777777" w:rsidR="00BE6E50" w:rsidRPr="00BE6E50" w:rsidRDefault="00BE6E50" w:rsidP="00BE6E50">
      <w:pPr>
        <w:numPr>
          <w:ilvl w:val="0"/>
          <w:numId w:val="27"/>
        </w:numPr>
        <w:bidi w:val="0"/>
        <w:jc w:val="both"/>
        <w:rPr>
          <w:rFonts w:cs="B Mitra"/>
          <w:sz w:val="28"/>
          <w:szCs w:val="28"/>
        </w:rPr>
      </w:pPr>
      <w:r w:rsidRPr="00BE6E50">
        <w:rPr>
          <w:rFonts w:cs="B Mitra"/>
          <w:sz w:val="28"/>
          <w:szCs w:val="28"/>
        </w:rPr>
        <w:t xml:space="preserve">Farmakis D, Porter J, </w:t>
      </w:r>
      <w:proofErr w:type="spellStart"/>
      <w:r w:rsidRPr="00BE6E50">
        <w:rPr>
          <w:rFonts w:cs="B Mitra"/>
          <w:sz w:val="28"/>
          <w:szCs w:val="28"/>
        </w:rPr>
        <w:t>Taher</w:t>
      </w:r>
      <w:proofErr w:type="spellEnd"/>
      <w:r w:rsidRPr="00BE6E50">
        <w:rPr>
          <w:rFonts w:cs="B Mitra"/>
          <w:sz w:val="28"/>
          <w:szCs w:val="28"/>
        </w:rPr>
        <w:t xml:space="preserve"> A, </w:t>
      </w:r>
      <w:proofErr w:type="spellStart"/>
      <w:r w:rsidRPr="00BE6E50">
        <w:rPr>
          <w:rFonts w:cs="B Mitra"/>
          <w:sz w:val="28"/>
          <w:szCs w:val="28"/>
        </w:rPr>
        <w:t>Cappellini</w:t>
      </w:r>
      <w:proofErr w:type="spellEnd"/>
      <w:r w:rsidRPr="00BE6E50">
        <w:rPr>
          <w:rFonts w:cs="B Mitra"/>
          <w:sz w:val="28"/>
          <w:szCs w:val="28"/>
        </w:rPr>
        <w:t xml:space="preserve"> MD, </w:t>
      </w:r>
      <w:proofErr w:type="spellStart"/>
      <w:r w:rsidRPr="00BE6E50">
        <w:rPr>
          <w:rFonts w:cs="B Mitra"/>
          <w:sz w:val="28"/>
          <w:szCs w:val="28"/>
        </w:rPr>
        <w:t>Angastiniotis</w:t>
      </w:r>
      <w:proofErr w:type="spellEnd"/>
      <w:r w:rsidRPr="00BE6E50">
        <w:rPr>
          <w:rFonts w:cs="B Mitra"/>
          <w:sz w:val="28"/>
          <w:szCs w:val="28"/>
        </w:rPr>
        <w:t xml:space="preserve"> M, </w:t>
      </w:r>
      <w:proofErr w:type="spellStart"/>
      <w:r w:rsidRPr="00BE6E50">
        <w:rPr>
          <w:rFonts w:cs="B Mitra"/>
          <w:sz w:val="28"/>
          <w:szCs w:val="28"/>
        </w:rPr>
        <w:t>Eleftheriou</w:t>
      </w:r>
      <w:proofErr w:type="spellEnd"/>
      <w:r w:rsidRPr="00BE6E50">
        <w:rPr>
          <w:rFonts w:cs="B Mitra"/>
          <w:sz w:val="28"/>
          <w:szCs w:val="28"/>
        </w:rPr>
        <w:t xml:space="preserve"> A. 2021 </w:t>
      </w:r>
      <w:proofErr w:type="spellStart"/>
      <w:r w:rsidRPr="00BE6E50">
        <w:rPr>
          <w:rFonts w:cs="B Mitra"/>
          <w:sz w:val="28"/>
          <w:szCs w:val="28"/>
        </w:rPr>
        <w:t>Thalassaemia</w:t>
      </w:r>
      <w:proofErr w:type="spellEnd"/>
      <w:r w:rsidRPr="00BE6E50">
        <w:rPr>
          <w:rFonts w:cs="B Mitra"/>
          <w:sz w:val="28"/>
          <w:szCs w:val="28"/>
        </w:rPr>
        <w:t xml:space="preserve"> International Federation Guidelines for the Management of Transfusion-dependent Thalassemia. </w:t>
      </w:r>
      <w:proofErr w:type="spellStart"/>
      <w:r w:rsidRPr="00BE6E50">
        <w:rPr>
          <w:rFonts w:cs="B Mitra"/>
          <w:sz w:val="28"/>
          <w:szCs w:val="28"/>
        </w:rPr>
        <w:t>HemaSphere</w:t>
      </w:r>
      <w:proofErr w:type="spellEnd"/>
      <w:r w:rsidRPr="00BE6E50">
        <w:rPr>
          <w:rFonts w:cs="B Mitra"/>
          <w:sz w:val="28"/>
          <w:szCs w:val="28"/>
        </w:rPr>
        <w:t>. 2022</w:t>
      </w:r>
      <w:proofErr w:type="gramStart"/>
      <w:r w:rsidRPr="00BE6E50">
        <w:rPr>
          <w:rFonts w:cs="B Mitra"/>
          <w:sz w:val="28"/>
          <w:szCs w:val="28"/>
        </w:rPr>
        <w:t>;6</w:t>
      </w:r>
      <w:proofErr w:type="gramEnd"/>
      <w:r w:rsidRPr="00BE6E50">
        <w:rPr>
          <w:rFonts w:cs="B Mitra"/>
          <w:sz w:val="28"/>
          <w:szCs w:val="28"/>
        </w:rPr>
        <w:t xml:space="preserve">(8):e732. doi:10.1097/HS9.0000000000000732. </w:t>
      </w:r>
    </w:p>
    <w:p w14:paraId="03256C6E" w14:textId="77777777" w:rsidR="00BE6E50" w:rsidRPr="00BE6E50" w:rsidRDefault="00BE6E50" w:rsidP="00BE6E50">
      <w:pPr>
        <w:numPr>
          <w:ilvl w:val="0"/>
          <w:numId w:val="27"/>
        </w:numPr>
        <w:bidi w:val="0"/>
        <w:jc w:val="both"/>
        <w:rPr>
          <w:rFonts w:cs="B Mitra"/>
          <w:sz w:val="28"/>
          <w:szCs w:val="28"/>
        </w:rPr>
      </w:pPr>
      <w:proofErr w:type="spellStart"/>
      <w:r w:rsidRPr="00BE6E50">
        <w:rPr>
          <w:rFonts w:cs="B Mitra"/>
          <w:sz w:val="28"/>
          <w:szCs w:val="28"/>
        </w:rPr>
        <w:t>Ambrosio</w:t>
      </w:r>
      <w:proofErr w:type="spellEnd"/>
      <w:r w:rsidRPr="00BE6E50">
        <w:rPr>
          <w:rFonts w:cs="B Mitra"/>
          <w:sz w:val="28"/>
          <w:szCs w:val="28"/>
        </w:rPr>
        <w:t xml:space="preserve"> MR, </w:t>
      </w:r>
      <w:proofErr w:type="spellStart"/>
      <w:r w:rsidRPr="00BE6E50">
        <w:rPr>
          <w:rFonts w:cs="B Mitra"/>
          <w:sz w:val="28"/>
          <w:szCs w:val="28"/>
        </w:rPr>
        <w:t>Cattaneo</w:t>
      </w:r>
      <w:proofErr w:type="spellEnd"/>
      <w:r w:rsidRPr="00BE6E50">
        <w:rPr>
          <w:rFonts w:cs="B Mitra"/>
          <w:sz w:val="28"/>
          <w:szCs w:val="28"/>
        </w:rPr>
        <w:t xml:space="preserve"> CA, </w:t>
      </w:r>
      <w:proofErr w:type="spellStart"/>
      <w:r w:rsidRPr="00BE6E50">
        <w:rPr>
          <w:rFonts w:cs="B Mitra"/>
          <w:sz w:val="28"/>
          <w:szCs w:val="28"/>
        </w:rPr>
        <w:t>Gagliardi</w:t>
      </w:r>
      <w:proofErr w:type="spellEnd"/>
      <w:r w:rsidRPr="00BE6E50">
        <w:rPr>
          <w:rFonts w:cs="B Mitra"/>
          <w:sz w:val="28"/>
          <w:szCs w:val="28"/>
        </w:rPr>
        <w:t xml:space="preserve"> I, </w:t>
      </w:r>
      <w:proofErr w:type="spellStart"/>
      <w:r w:rsidRPr="00BE6E50">
        <w:rPr>
          <w:rFonts w:cs="B Mitra"/>
          <w:sz w:val="28"/>
          <w:szCs w:val="28"/>
        </w:rPr>
        <w:t>Carnevale</w:t>
      </w:r>
      <w:proofErr w:type="spellEnd"/>
      <w:r w:rsidRPr="00BE6E50">
        <w:rPr>
          <w:rFonts w:cs="B Mitra"/>
          <w:sz w:val="28"/>
          <w:szCs w:val="28"/>
        </w:rPr>
        <w:t xml:space="preserve"> A, </w:t>
      </w:r>
      <w:proofErr w:type="spellStart"/>
      <w:r w:rsidRPr="00BE6E50">
        <w:rPr>
          <w:rFonts w:cs="B Mitra"/>
          <w:sz w:val="28"/>
          <w:szCs w:val="28"/>
        </w:rPr>
        <w:t>Zatelli</w:t>
      </w:r>
      <w:proofErr w:type="spellEnd"/>
      <w:r w:rsidRPr="00BE6E50">
        <w:rPr>
          <w:rFonts w:cs="B Mitra"/>
          <w:sz w:val="28"/>
          <w:szCs w:val="28"/>
        </w:rPr>
        <w:t xml:space="preserve"> MC. </w:t>
      </w:r>
      <w:proofErr w:type="spellStart"/>
      <w:r w:rsidRPr="00BE6E50">
        <w:rPr>
          <w:rFonts w:cs="B Mitra"/>
          <w:sz w:val="28"/>
          <w:szCs w:val="28"/>
        </w:rPr>
        <w:t>Aetiology</w:t>
      </w:r>
      <w:proofErr w:type="spellEnd"/>
      <w:r w:rsidRPr="00BE6E50">
        <w:rPr>
          <w:rFonts w:cs="B Mitra"/>
          <w:sz w:val="28"/>
          <w:szCs w:val="28"/>
        </w:rPr>
        <w:t xml:space="preserve">, diagnosis and treatment of thalassemia-associated osteoporosis of the adult. J </w:t>
      </w:r>
      <w:proofErr w:type="spellStart"/>
      <w:r w:rsidRPr="00BE6E50">
        <w:rPr>
          <w:rFonts w:cs="B Mitra"/>
          <w:sz w:val="28"/>
          <w:szCs w:val="28"/>
        </w:rPr>
        <w:t>Endocrinol</w:t>
      </w:r>
      <w:proofErr w:type="spellEnd"/>
      <w:r w:rsidRPr="00BE6E50">
        <w:rPr>
          <w:rFonts w:cs="B Mitra"/>
          <w:sz w:val="28"/>
          <w:szCs w:val="28"/>
        </w:rPr>
        <w:t xml:space="preserve"> Invest. 2025</w:t>
      </w:r>
      <w:proofErr w:type="gramStart"/>
      <w:r w:rsidRPr="00BE6E50">
        <w:rPr>
          <w:rFonts w:cs="B Mitra"/>
          <w:sz w:val="28"/>
          <w:szCs w:val="28"/>
        </w:rPr>
        <w:t>;48</w:t>
      </w:r>
      <w:proofErr w:type="gramEnd"/>
      <w:r w:rsidRPr="00BE6E50">
        <w:rPr>
          <w:rFonts w:cs="B Mitra"/>
          <w:sz w:val="28"/>
          <w:szCs w:val="28"/>
        </w:rPr>
        <w:t xml:space="preserve">(4):799-815. </w:t>
      </w:r>
      <w:proofErr w:type="gramStart"/>
      <w:r w:rsidRPr="00BE6E50">
        <w:rPr>
          <w:rFonts w:cs="B Mitra"/>
          <w:sz w:val="28"/>
          <w:szCs w:val="28"/>
        </w:rPr>
        <w:t>doi:</w:t>
      </w:r>
      <w:proofErr w:type="gramEnd"/>
      <w:r w:rsidRPr="00BE6E50">
        <w:rPr>
          <w:rFonts w:cs="B Mitra"/>
          <w:sz w:val="28"/>
          <w:szCs w:val="28"/>
        </w:rPr>
        <w:t xml:space="preserve">10.1007/s40618-024-02503-2. </w:t>
      </w:r>
    </w:p>
    <w:p w14:paraId="4DBD6FA2" w14:textId="77777777" w:rsidR="00BE6E50" w:rsidRPr="00BE6E50" w:rsidRDefault="00BE6E50" w:rsidP="00BE6E50">
      <w:pPr>
        <w:numPr>
          <w:ilvl w:val="0"/>
          <w:numId w:val="27"/>
        </w:numPr>
        <w:bidi w:val="0"/>
        <w:jc w:val="both"/>
        <w:rPr>
          <w:rFonts w:cs="B Mitra"/>
          <w:sz w:val="28"/>
          <w:szCs w:val="28"/>
        </w:rPr>
      </w:pPr>
      <w:proofErr w:type="spellStart"/>
      <w:r w:rsidRPr="00BE6E50">
        <w:rPr>
          <w:rFonts w:cs="B Mitra"/>
          <w:sz w:val="28"/>
          <w:szCs w:val="28"/>
        </w:rPr>
        <w:t>Shamshirsaz</w:t>
      </w:r>
      <w:proofErr w:type="spellEnd"/>
      <w:r w:rsidRPr="00BE6E50">
        <w:rPr>
          <w:rFonts w:cs="B Mitra"/>
          <w:sz w:val="28"/>
          <w:szCs w:val="28"/>
        </w:rPr>
        <w:t xml:space="preserve"> AA, </w:t>
      </w:r>
      <w:proofErr w:type="spellStart"/>
      <w:r w:rsidRPr="00BE6E50">
        <w:rPr>
          <w:rFonts w:cs="B Mitra"/>
          <w:sz w:val="28"/>
          <w:szCs w:val="28"/>
        </w:rPr>
        <w:t>Bekheirnia</w:t>
      </w:r>
      <w:proofErr w:type="spellEnd"/>
      <w:r w:rsidRPr="00BE6E50">
        <w:rPr>
          <w:rFonts w:cs="B Mitra"/>
          <w:sz w:val="28"/>
          <w:szCs w:val="28"/>
        </w:rPr>
        <w:t xml:space="preserve"> MR, </w:t>
      </w:r>
      <w:proofErr w:type="spellStart"/>
      <w:r w:rsidRPr="00BE6E50">
        <w:rPr>
          <w:rFonts w:cs="B Mitra"/>
          <w:sz w:val="28"/>
          <w:szCs w:val="28"/>
        </w:rPr>
        <w:t>Kamgar</w:t>
      </w:r>
      <w:proofErr w:type="spellEnd"/>
      <w:r w:rsidRPr="00BE6E50">
        <w:rPr>
          <w:rFonts w:cs="B Mitra"/>
          <w:sz w:val="28"/>
          <w:szCs w:val="28"/>
        </w:rPr>
        <w:t xml:space="preserve"> M, </w:t>
      </w:r>
      <w:proofErr w:type="spellStart"/>
      <w:r w:rsidRPr="00BE6E50">
        <w:rPr>
          <w:rFonts w:cs="B Mitra"/>
          <w:sz w:val="28"/>
          <w:szCs w:val="28"/>
        </w:rPr>
        <w:t>Pourzahedgilani</w:t>
      </w:r>
      <w:proofErr w:type="spellEnd"/>
      <w:r w:rsidRPr="00BE6E50">
        <w:rPr>
          <w:rFonts w:cs="B Mitra"/>
          <w:sz w:val="28"/>
          <w:szCs w:val="28"/>
        </w:rPr>
        <w:t xml:space="preserve"> N, </w:t>
      </w:r>
      <w:proofErr w:type="spellStart"/>
      <w:r w:rsidRPr="00BE6E50">
        <w:rPr>
          <w:rFonts w:cs="B Mitra"/>
          <w:sz w:val="28"/>
          <w:szCs w:val="28"/>
        </w:rPr>
        <w:t>Bouzari</w:t>
      </w:r>
      <w:proofErr w:type="spellEnd"/>
      <w:r w:rsidRPr="00BE6E50">
        <w:rPr>
          <w:rFonts w:cs="B Mitra"/>
          <w:sz w:val="28"/>
          <w:szCs w:val="28"/>
        </w:rPr>
        <w:t xml:space="preserve"> N, </w:t>
      </w:r>
      <w:proofErr w:type="spellStart"/>
      <w:r w:rsidRPr="00BE6E50">
        <w:rPr>
          <w:rFonts w:cs="B Mitra"/>
          <w:sz w:val="28"/>
          <w:szCs w:val="28"/>
        </w:rPr>
        <w:t>Habibzadeh</w:t>
      </w:r>
      <w:proofErr w:type="spellEnd"/>
      <w:r w:rsidRPr="00BE6E50">
        <w:rPr>
          <w:rFonts w:cs="B Mitra"/>
          <w:sz w:val="28"/>
          <w:szCs w:val="28"/>
        </w:rPr>
        <w:t xml:space="preserve"> M, et al. Metabolic and </w:t>
      </w:r>
      <w:proofErr w:type="spellStart"/>
      <w:r w:rsidRPr="00BE6E50">
        <w:rPr>
          <w:rFonts w:cs="B Mitra"/>
          <w:sz w:val="28"/>
          <w:szCs w:val="28"/>
        </w:rPr>
        <w:t>endocrinologic</w:t>
      </w:r>
      <w:proofErr w:type="spellEnd"/>
      <w:r w:rsidRPr="00BE6E50">
        <w:rPr>
          <w:rFonts w:cs="B Mitra"/>
          <w:sz w:val="28"/>
          <w:szCs w:val="28"/>
        </w:rPr>
        <w:t xml:space="preserve"> complications in beta-thalassemia major: a multicenter study in Tehran. BMC </w:t>
      </w:r>
      <w:proofErr w:type="spellStart"/>
      <w:r w:rsidRPr="00BE6E50">
        <w:rPr>
          <w:rFonts w:cs="B Mitra"/>
          <w:sz w:val="28"/>
          <w:szCs w:val="28"/>
        </w:rPr>
        <w:t>Endocr</w:t>
      </w:r>
      <w:proofErr w:type="spellEnd"/>
      <w:r w:rsidRPr="00BE6E50">
        <w:rPr>
          <w:rFonts w:cs="B Mitra"/>
          <w:sz w:val="28"/>
          <w:szCs w:val="28"/>
        </w:rPr>
        <w:t xml:space="preserve"> </w:t>
      </w:r>
      <w:proofErr w:type="spellStart"/>
      <w:r w:rsidRPr="00BE6E50">
        <w:rPr>
          <w:rFonts w:cs="B Mitra"/>
          <w:sz w:val="28"/>
          <w:szCs w:val="28"/>
        </w:rPr>
        <w:lastRenderedPageBreak/>
        <w:t>Disord</w:t>
      </w:r>
      <w:proofErr w:type="spellEnd"/>
      <w:r w:rsidRPr="00BE6E50">
        <w:rPr>
          <w:rFonts w:cs="B Mitra"/>
          <w:sz w:val="28"/>
          <w:szCs w:val="28"/>
        </w:rPr>
        <w:t>. 2003</w:t>
      </w:r>
      <w:proofErr w:type="gramStart"/>
      <w:r w:rsidRPr="00BE6E50">
        <w:rPr>
          <w:rFonts w:cs="B Mitra"/>
          <w:sz w:val="28"/>
          <w:szCs w:val="28"/>
        </w:rPr>
        <w:t>;3</w:t>
      </w:r>
      <w:proofErr w:type="gramEnd"/>
      <w:r w:rsidRPr="00BE6E50">
        <w:rPr>
          <w:rFonts w:cs="B Mitra"/>
          <w:sz w:val="28"/>
          <w:szCs w:val="28"/>
        </w:rPr>
        <w:t xml:space="preserve">(1):4. </w:t>
      </w:r>
      <w:r w:rsidRPr="00BE6E50">
        <w:rPr>
          <w:rFonts w:cs="B Mitra"/>
          <w:sz w:val="28"/>
          <w:szCs w:val="28"/>
          <w:rtl/>
          <w:lang w:bidi="ar-SA"/>
        </w:rPr>
        <w:t>همچنین داده مرتبط با</w:t>
      </w:r>
      <w:r w:rsidRPr="00BE6E50">
        <w:rPr>
          <w:rFonts w:cs="B Mitra"/>
          <w:sz w:val="28"/>
          <w:szCs w:val="28"/>
        </w:rPr>
        <w:t xml:space="preserve"> BMD </w:t>
      </w:r>
      <w:r w:rsidRPr="00BE6E50">
        <w:rPr>
          <w:rFonts w:cs="B Mitra"/>
          <w:sz w:val="28"/>
          <w:szCs w:val="28"/>
          <w:rtl/>
          <w:lang w:bidi="ar-SA"/>
        </w:rPr>
        <w:t>این جمعیت در مطالعات ایرانی بعدی گزارش شده است</w:t>
      </w:r>
      <w:r w:rsidRPr="00BE6E50">
        <w:rPr>
          <w:rFonts w:cs="B Mitra"/>
          <w:sz w:val="28"/>
          <w:szCs w:val="28"/>
        </w:rPr>
        <w:t xml:space="preserve">. </w:t>
      </w:r>
    </w:p>
    <w:p w14:paraId="7770721E" w14:textId="77777777" w:rsidR="00BE6E50" w:rsidRPr="00BE6E50" w:rsidRDefault="00BE6E50" w:rsidP="00BE6E50">
      <w:pPr>
        <w:numPr>
          <w:ilvl w:val="0"/>
          <w:numId w:val="27"/>
        </w:numPr>
        <w:bidi w:val="0"/>
        <w:jc w:val="both"/>
        <w:rPr>
          <w:rFonts w:cs="B Mitra"/>
          <w:sz w:val="28"/>
          <w:szCs w:val="28"/>
        </w:rPr>
      </w:pPr>
      <w:proofErr w:type="spellStart"/>
      <w:r w:rsidRPr="00BE6E50">
        <w:rPr>
          <w:rFonts w:cs="B Mitra"/>
          <w:sz w:val="28"/>
          <w:szCs w:val="28"/>
        </w:rPr>
        <w:t>Bordbar</w:t>
      </w:r>
      <w:proofErr w:type="spellEnd"/>
      <w:r w:rsidRPr="00BE6E50">
        <w:rPr>
          <w:rFonts w:cs="B Mitra"/>
          <w:sz w:val="28"/>
          <w:szCs w:val="28"/>
        </w:rPr>
        <w:t xml:space="preserve"> M, </w:t>
      </w:r>
      <w:proofErr w:type="spellStart"/>
      <w:r w:rsidRPr="00BE6E50">
        <w:rPr>
          <w:rFonts w:cs="B Mitra"/>
          <w:sz w:val="28"/>
          <w:szCs w:val="28"/>
        </w:rPr>
        <w:t>Haghpanah</w:t>
      </w:r>
      <w:proofErr w:type="spellEnd"/>
      <w:r w:rsidRPr="00BE6E50">
        <w:rPr>
          <w:rFonts w:cs="B Mitra"/>
          <w:sz w:val="28"/>
          <w:szCs w:val="28"/>
        </w:rPr>
        <w:t xml:space="preserve"> S, </w:t>
      </w:r>
      <w:proofErr w:type="spellStart"/>
      <w:r w:rsidRPr="00BE6E50">
        <w:rPr>
          <w:rFonts w:cs="B Mitra"/>
          <w:sz w:val="28"/>
          <w:szCs w:val="28"/>
        </w:rPr>
        <w:t>Zarei</w:t>
      </w:r>
      <w:proofErr w:type="spellEnd"/>
      <w:r w:rsidRPr="00BE6E50">
        <w:rPr>
          <w:rFonts w:cs="B Mitra"/>
          <w:sz w:val="28"/>
          <w:szCs w:val="28"/>
        </w:rPr>
        <w:t xml:space="preserve"> T, </w:t>
      </w:r>
      <w:proofErr w:type="spellStart"/>
      <w:r w:rsidRPr="00BE6E50">
        <w:rPr>
          <w:rFonts w:cs="B Mitra"/>
          <w:sz w:val="28"/>
          <w:szCs w:val="28"/>
        </w:rPr>
        <w:t>Dabbaghmanesh</w:t>
      </w:r>
      <w:proofErr w:type="spellEnd"/>
      <w:r w:rsidRPr="00BE6E50">
        <w:rPr>
          <w:rFonts w:cs="B Mitra"/>
          <w:sz w:val="28"/>
          <w:szCs w:val="28"/>
        </w:rPr>
        <w:t xml:space="preserve"> MH, </w:t>
      </w:r>
      <w:proofErr w:type="spellStart"/>
      <w:r w:rsidRPr="00BE6E50">
        <w:rPr>
          <w:rFonts w:cs="B Mitra"/>
          <w:sz w:val="28"/>
          <w:szCs w:val="28"/>
        </w:rPr>
        <w:t>Omrani</w:t>
      </w:r>
      <w:proofErr w:type="spellEnd"/>
      <w:r w:rsidRPr="00BE6E50">
        <w:rPr>
          <w:rFonts w:cs="B Mitra"/>
          <w:sz w:val="28"/>
          <w:szCs w:val="28"/>
        </w:rPr>
        <w:t xml:space="preserve"> GR, Saki F. Bone mineral density in transfusion-dependent thalassemia patients and its associated factors in Southern Iran. Arch </w:t>
      </w:r>
      <w:proofErr w:type="spellStart"/>
      <w:r w:rsidRPr="00BE6E50">
        <w:rPr>
          <w:rFonts w:cs="B Mitra"/>
          <w:sz w:val="28"/>
          <w:szCs w:val="28"/>
        </w:rPr>
        <w:t>Osteoporos</w:t>
      </w:r>
      <w:proofErr w:type="spellEnd"/>
      <w:r w:rsidRPr="00BE6E50">
        <w:rPr>
          <w:rFonts w:cs="B Mitra"/>
          <w:sz w:val="28"/>
          <w:szCs w:val="28"/>
        </w:rPr>
        <w:t>. 2020</w:t>
      </w:r>
      <w:proofErr w:type="gramStart"/>
      <w:r w:rsidRPr="00BE6E50">
        <w:rPr>
          <w:rFonts w:cs="B Mitra"/>
          <w:sz w:val="28"/>
          <w:szCs w:val="28"/>
        </w:rPr>
        <w:t>;15</w:t>
      </w:r>
      <w:proofErr w:type="gramEnd"/>
      <w:r w:rsidRPr="00BE6E50">
        <w:rPr>
          <w:rFonts w:cs="B Mitra"/>
          <w:sz w:val="28"/>
          <w:szCs w:val="28"/>
        </w:rPr>
        <w:t xml:space="preserve">. </w:t>
      </w:r>
    </w:p>
    <w:p w14:paraId="2FD6D8B1" w14:textId="77777777" w:rsidR="00BE6E50" w:rsidRPr="00BE6E50" w:rsidRDefault="00BE6E50" w:rsidP="00BE6E50">
      <w:pPr>
        <w:numPr>
          <w:ilvl w:val="0"/>
          <w:numId w:val="27"/>
        </w:numPr>
        <w:bidi w:val="0"/>
        <w:jc w:val="both"/>
        <w:rPr>
          <w:rFonts w:cs="B Mitra"/>
          <w:sz w:val="28"/>
          <w:szCs w:val="28"/>
        </w:rPr>
      </w:pPr>
      <w:proofErr w:type="spellStart"/>
      <w:r w:rsidRPr="00BE6E50">
        <w:rPr>
          <w:rFonts w:cs="B Mitra"/>
          <w:sz w:val="28"/>
          <w:szCs w:val="28"/>
        </w:rPr>
        <w:t>Behzadifard</w:t>
      </w:r>
      <w:proofErr w:type="spellEnd"/>
      <w:r w:rsidRPr="00BE6E50">
        <w:rPr>
          <w:rFonts w:cs="B Mitra"/>
          <w:sz w:val="28"/>
          <w:szCs w:val="28"/>
        </w:rPr>
        <w:t xml:space="preserve"> S, </w:t>
      </w:r>
      <w:proofErr w:type="spellStart"/>
      <w:r w:rsidRPr="00BE6E50">
        <w:rPr>
          <w:rFonts w:cs="B Mitra"/>
          <w:sz w:val="28"/>
          <w:szCs w:val="28"/>
        </w:rPr>
        <w:t>Arianezhad</w:t>
      </w:r>
      <w:proofErr w:type="spellEnd"/>
      <w:r w:rsidRPr="00BE6E50">
        <w:rPr>
          <w:rFonts w:cs="B Mitra"/>
          <w:sz w:val="28"/>
          <w:szCs w:val="28"/>
        </w:rPr>
        <w:t xml:space="preserve"> A, </w:t>
      </w:r>
      <w:proofErr w:type="spellStart"/>
      <w:r w:rsidRPr="00BE6E50">
        <w:rPr>
          <w:rFonts w:cs="B Mitra"/>
          <w:sz w:val="28"/>
          <w:szCs w:val="28"/>
        </w:rPr>
        <w:t>Nazarinia</w:t>
      </w:r>
      <w:proofErr w:type="spellEnd"/>
      <w:r w:rsidRPr="00BE6E50">
        <w:rPr>
          <w:rFonts w:cs="B Mitra"/>
          <w:sz w:val="28"/>
          <w:szCs w:val="28"/>
        </w:rPr>
        <w:t xml:space="preserve"> D, et al. Bone Mineral Density, Osteoporosis Prevalence and Influential Factors in </w:t>
      </w:r>
      <w:proofErr w:type="spellStart"/>
      <w:r w:rsidRPr="00BE6E50">
        <w:rPr>
          <w:rFonts w:cs="B Mitra"/>
          <w:sz w:val="28"/>
          <w:szCs w:val="28"/>
        </w:rPr>
        <w:t>Osteogenesis</w:t>
      </w:r>
      <w:proofErr w:type="spellEnd"/>
      <w:r w:rsidRPr="00BE6E50">
        <w:rPr>
          <w:rFonts w:cs="B Mitra"/>
          <w:sz w:val="28"/>
          <w:szCs w:val="28"/>
        </w:rPr>
        <w:t xml:space="preserve"> in Patients with Beta Thalassemia Major: A Cross-Sectional Study. Iran J Public Health. 2024</w:t>
      </w:r>
      <w:proofErr w:type="gramStart"/>
      <w:r w:rsidRPr="00BE6E50">
        <w:rPr>
          <w:rFonts w:cs="B Mitra"/>
          <w:sz w:val="28"/>
          <w:szCs w:val="28"/>
        </w:rPr>
        <w:t>;53</w:t>
      </w:r>
      <w:proofErr w:type="gramEnd"/>
      <w:r w:rsidRPr="00BE6E50">
        <w:rPr>
          <w:rFonts w:cs="B Mitra"/>
          <w:sz w:val="28"/>
          <w:szCs w:val="28"/>
        </w:rPr>
        <w:t xml:space="preserve">(8). doi:10.18502/ijph.v53i8.16294. </w:t>
      </w:r>
    </w:p>
    <w:p w14:paraId="6043D870" w14:textId="77777777" w:rsidR="00BE6E50" w:rsidRPr="00BE6E50" w:rsidRDefault="00BE6E50" w:rsidP="00BE6E50">
      <w:pPr>
        <w:numPr>
          <w:ilvl w:val="0"/>
          <w:numId w:val="27"/>
        </w:numPr>
        <w:bidi w:val="0"/>
        <w:jc w:val="both"/>
        <w:rPr>
          <w:rFonts w:cs="B Mitra"/>
          <w:sz w:val="28"/>
          <w:szCs w:val="28"/>
        </w:rPr>
      </w:pPr>
      <w:proofErr w:type="spellStart"/>
      <w:r w:rsidRPr="00BE6E50">
        <w:rPr>
          <w:rFonts w:cs="B Mitra"/>
          <w:sz w:val="28"/>
          <w:szCs w:val="28"/>
        </w:rPr>
        <w:t>Voskaridou</w:t>
      </w:r>
      <w:proofErr w:type="spellEnd"/>
      <w:r w:rsidRPr="00BE6E50">
        <w:rPr>
          <w:rFonts w:cs="B Mitra"/>
          <w:sz w:val="28"/>
          <w:szCs w:val="28"/>
        </w:rPr>
        <w:t xml:space="preserve"> E, </w:t>
      </w:r>
      <w:proofErr w:type="spellStart"/>
      <w:r w:rsidRPr="00BE6E50">
        <w:rPr>
          <w:rFonts w:cs="B Mitra"/>
          <w:sz w:val="28"/>
          <w:szCs w:val="28"/>
        </w:rPr>
        <w:t>Anagnostopoulos</w:t>
      </w:r>
      <w:proofErr w:type="spellEnd"/>
      <w:r w:rsidRPr="00BE6E50">
        <w:rPr>
          <w:rFonts w:cs="B Mitra"/>
          <w:sz w:val="28"/>
          <w:szCs w:val="28"/>
        </w:rPr>
        <w:t xml:space="preserve"> A, </w:t>
      </w:r>
      <w:proofErr w:type="spellStart"/>
      <w:proofErr w:type="gramStart"/>
      <w:r w:rsidRPr="00BE6E50">
        <w:rPr>
          <w:rFonts w:cs="B Mitra"/>
          <w:sz w:val="28"/>
          <w:szCs w:val="28"/>
        </w:rPr>
        <w:t>Konstantopoulos</w:t>
      </w:r>
      <w:proofErr w:type="spellEnd"/>
      <w:proofErr w:type="gramEnd"/>
      <w:r w:rsidRPr="00BE6E50">
        <w:rPr>
          <w:rFonts w:cs="B Mitra"/>
          <w:sz w:val="28"/>
          <w:szCs w:val="28"/>
        </w:rPr>
        <w:t xml:space="preserve"> K, et al. </w:t>
      </w:r>
      <w:proofErr w:type="spellStart"/>
      <w:r w:rsidRPr="00BE6E50">
        <w:rPr>
          <w:rFonts w:cs="B Mitra"/>
          <w:sz w:val="28"/>
          <w:szCs w:val="28"/>
        </w:rPr>
        <w:t>Zoledronic</w:t>
      </w:r>
      <w:proofErr w:type="spellEnd"/>
      <w:r w:rsidRPr="00BE6E50">
        <w:rPr>
          <w:rFonts w:cs="B Mitra"/>
          <w:sz w:val="28"/>
          <w:szCs w:val="28"/>
        </w:rPr>
        <w:t xml:space="preserve"> acid for the treatment of osteoporosis in patients with beta-thalassemia: results from a single-center, randomized, placebo-controlled trial. </w:t>
      </w:r>
      <w:proofErr w:type="spellStart"/>
      <w:r w:rsidRPr="00BE6E50">
        <w:rPr>
          <w:rFonts w:cs="B Mitra"/>
          <w:sz w:val="28"/>
          <w:szCs w:val="28"/>
        </w:rPr>
        <w:t>Haematologica</w:t>
      </w:r>
      <w:proofErr w:type="spellEnd"/>
      <w:r w:rsidRPr="00BE6E50">
        <w:rPr>
          <w:rFonts w:cs="B Mitra"/>
          <w:sz w:val="28"/>
          <w:szCs w:val="28"/>
        </w:rPr>
        <w:t xml:space="preserve">. 2006. </w:t>
      </w:r>
    </w:p>
    <w:p w14:paraId="25D32E3C" w14:textId="77777777" w:rsidR="00BE6E50" w:rsidRPr="00BE6E50" w:rsidRDefault="00BE6E50" w:rsidP="00BE6E50">
      <w:pPr>
        <w:numPr>
          <w:ilvl w:val="0"/>
          <w:numId w:val="27"/>
        </w:numPr>
        <w:bidi w:val="0"/>
        <w:jc w:val="both"/>
        <w:rPr>
          <w:rFonts w:cs="B Mitra"/>
          <w:sz w:val="28"/>
          <w:szCs w:val="28"/>
        </w:rPr>
      </w:pPr>
      <w:proofErr w:type="spellStart"/>
      <w:r w:rsidRPr="00BE6E50">
        <w:rPr>
          <w:rFonts w:cs="B Mitra"/>
          <w:sz w:val="28"/>
          <w:szCs w:val="28"/>
        </w:rPr>
        <w:t>Otrock</w:t>
      </w:r>
      <w:proofErr w:type="spellEnd"/>
      <w:r w:rsidRPr="00BE6E50">
        <w:rPr>
          <w:rFonts w:cs="B Mitra"/>
          <w:sz w:val="28"/>
          <w:szCs w:val="28"/>
        </w:rPr>
        <w:t xml:space="preserve"> ZK, </w:t>
      </w:r>
      <w:proofErr w:type="spellStart"/>
      <w:r w:rsidRPr="00BE6E50">
        <w:rPr>
          <w:rFonts w:cs="B Mitra"/>
          <w:sz w:val="28"/>
          <w:szCs w:val="28"/>
        </w:rPr>
        <w:t>Azar</w:t>
      </w:r>
      <w:proofErr w:type="spellEnd"/>
      <w:r w:rsidRPr="00BE6E50">
        <w:rPr>
          <w:rFonts w:cs="B Mitra"/>
          <w:sz w:val="28"/>
          <w:szCs w:val="28"/>
        </w:rPr>
        <w:t xml:space="preserve"> ST, </w:t>
      </w:r>
      <w:proofErr w:type="spellStart"/>
      <w:r w:rsidRPr="00BE6E50">
        <w:rPr>
          <w:rFonts w:cs="B Mitra"/>
          <w:sz w:val="28"/>
          <w:szCs w:val="28"/>
        </w:rPr>
        <w:t>Shamseddeen</w:t>
      </w:r>
      <w:proofErr w:type="spellEnd"/>
      <w:r w:rsidRPr="00BE6E50">
        <w:rPr>
          <w:rFonts w:cs="B Mitra"/>
          <w:sz w:val="28"/>
          <w:szCs w:val="28"/>
        </w:rPr>
        <w:t xml:space="preserve"> WA, </w:t>
      </w:r>
      <w:proofErr w:type="spellStart"/>
      <w:r w:rsidRPr="00BE6E50">
        <w:rPr>
          <w:rFonts w:cs="B Mitra"/>
          <w:sz w:val="28"/>
          <w:szCs w:val="28"/>
        </w:rPr>
        <w:t>Habr</w:t>
      </w:r>
      <w:proofErr w:type="spellEnd"/>
      <w:r w:rsidRPr="00BE6E50">
        <w:rPr>
          <w:rFonts w:cs="B Mitra"/>
          <w:sz w:val="28"/>
          <w:szCs w:val="28"/>
        </w:rPr>
        <w:t xml:space="preserve"> D, </w:t>
      </w:r>
      <w:proofErr w:type="spellStart"/>
      <w:r w:rsidRPr="00BE6E50">
        <w:rPr>
          <w:rFonts w:cs="B Mitra"/>
          <w:sz w:val="28"/>
          <w:szCs w:val="28"/>
        </w:rPr>
        <w:t>Inati</w:t>
      </w:r>
      <w:proofErr w:type="spellEnd"/>
      <w:r w:rsidRPr="00BE6E50">
        <w:rPr>
          <w:rFonts w:cs="B Mitra"/>
          <w:sz w:val="28"/>
          <w:szCs w:val="28"/>
        </w:rPr>
        <w:t xml:space="preserve"> A, </w:t>
      </w:r>
      <w:proofErr w:type="spellStart"/>
      <w:r w:rsidRPr="00BE6E50">
        <w:rPr>
          <w:rFonts w:cs="B Mitra"/>
          <w:sz w:val="28"/>
          <w:szCs w:val="28"/>
        </w:rPr>
        <w:t>Koussa</w:t>
      </w:r>
      <w:proofErr w:type="spellEnd"/>
      <w:r w:rsidRPr="00BE6E50">
        <w:rPr>
          <w:rFonts w:cs="B Mitra"/>
          <w:sz w:val="28"/>
          <w:szCs w:val="28"/>
        </w:rPr>
        <w:t xml:space="preserve"> S, </w:t>
      </w:r>
      <w:proofErr w:type="gramStart"/>
      <w:r w:rsidRPr="00BE6E50">
        <w:rPr>
          <w:rFonts w:cs="B Mitra"/>
          <w:sz w:val="28"/>
          <w:szCs w:val="28"/>
        </w:rPr>
        <w:t>et</w:t>
      </w:r>
      <w:proofErr w:type="gramEnd"/>
      <w:r w:rsidRPr="00BE6E50">
        <w:rPr>
          <w:rFonts w:cs="B Mitra"/>
          <w:sz w:val="28"/>
          <w:szCs w:val="28"/>
        </w:rPr>
        <w:t xml:space="preserve"> al. Intravenous </w:t>
      </w:r>
      <w:proofErr w:type="spellStart"/>
      <w:r w:rsidRPr="00BE6E50">
        <w:rPr>
          <w:rFonts w:cs="B Mitra"/>
          <w:sz w:val="28"/>
          <w:szCs w:val="28"/>
        </w:rPr>
        <w:t>zoledronic</w:t>
      </w:r>
      <w:proofErr w:type="spellEnd"/>
      <w:r w:rsidRPr="00BE6E50">
        <w:rPr>
          <w:rFonts w:cs="B Mitra"/>
          <w:sz w:val="28"/>
          <w:szCs w:val="28"/>
        </w:rPr>
        <w:t xml:space="preserve"> acid treatment in thalassemia-induced osteoporosis: results of a phase II clinical trial. Ann </w:t>
      </w:r>
      <w:proofErr w:type="spellStart"/>
      <w:r w:rsidRPr="00BE6E50">
        <w:rPr>
          <w:rFonts w:cs="B Mitra"/>
          <w:sz w:val="28"/>
          <w:szCs w:val="28"/>
        </w:rPr>
        <w:t>Hematol</w:t>
      </w:r>
      <w:proofErr w:type="spellEnd"/>
      <w:r w:rsidRPr="00BE6E50">
        <w:rPr>
          <w:rFonts w:cs="B Mitra"/>
          <w:sz w:val="28"/>
          <w:szCs w:val="28"/>
        </w:rPr>
        <w:t>. 2006</w:t>
      </w:r>
      <w:proofErr w:type="gramStart"/>
      <w:r w:rsidRPr="00BE6E50">
        <w:rPr>
          <w:rFonts w:cs="B Mitra"/>
          <w:sz w:val="28"/>
          <w:szCs w:val="28"/>
        </w:rPr>
        <w:t>;85</w:t>
      </w:r>
      <w:proofErr w:type="gramEnd"/>
      <w:r w:rsidRPr="00BE6E50">
        <w:rPr>
          <w:rFonts w:cs="B Mitra"/>
          <w:sz w:val="28"/>
          <w:szCs w:val="28"/>
        </w:rPr>
        <w:t xml:space="preserve">(9):605-609. </w:t>
      </w:r>
    </w:p>
    <w:p w14:paraId="31A17CB4" w14:textId="77777777" w:rsidR="00BE6E50" w:rsidRPr="00BE6E50" w:rsidRDefault="00BE6E50" w:rsidP="00BE6E50">
      <w:pPr>
        <w:numPr>
          <w:ilvl w:val="0"/>
          <w:numId w:val="27"/>
        </w:numPr>
        <w:bidi w:val="0"/>
        <w:jc w:val="both"/>
        <w:rPr>
          <w:rFonts w:cs="B Mitra"/>
          <w:sz w:val="28"/>
          <w:szCs w:val="28"/>
        </w:rPr>
      </w:pPr>
      <w:proofErr w:type="spellStart"/>
      <w:r w:rsidRPr="00BE6E50">
        <w:rPr>
          <w:rFonts w:cs="B Mitra"/>
          <w:sz w:val="28"/>
          <w:szCs w:val="28"/>
        </w:rPr>
        <w:t>Voskaridou</w:t>
      </w:r>
      <w:proofErr w:type="spellEnd"/>
      <w:r w:rsidRPr="00BE6E50">
        <w:rPr>
          <w:rFonts w:cs="B Mitra"/>
          <w:sz w:val="28"/>
          <w:szCs w:val="28"/>
        </w:rPr>
        <w:t xml:space="preserve"> E, et al. </w:t>
      </w:r>
      <w:proofErr w:type="spellStart"/>
      <w:r w:rsidRPr="00BE6E50">
        <w:rPr>
          <w:rFonts w:cs="B Mitra"/>
          <w:sz w:val="28"/>
          <w:szCs w:val="28"/>
        </w:rPr>
        <w:t>Denosumab</w:t>
      </w:r>
      <w:proofErr w:type="spellEnd"/>
      <w:r w:rsidRPr="00BE6E50">
        <w:rPr>
          <w:rFonts w:cs="B Mitra"/>
          <w:sz w:val="28"/>
          <w:szCs w:val="28"/>
        </w:rPr>
        <w:t xml:space="preserve"> in transfusion-dependent thalassemia osteoporosis: a randomized, placebo-controlled, double-blind phase 2b clinical trial. Blood Adv. 2018. </w:t>
      </w:r>
    </w:p>
    <w:p w14:paraId="1B39D51E" w14:textId="77777777" w:rsidR="00BE6E50" w:rsidRPr="00BE6E50" w:rsidRDefault="00BE6E50" w:rsidP="00BE6E50">
      <w:pPr>
        <w:numPr>
          <w:ilvl w:val="0"/>
          <w:numId w:val="27"/>
        </w:numPr>
        <w:bidi w:val="0"/>
        <w:jc w:val="both"/>
        <w:rPr>
          <w:rFonts w:cs="B Mitra"/>
          <w:sz w:val="28"/>
          <w:szCs w:val="28"/>
        </w:rPr>
      </w:pPr>
      <w:proofErr w:type="spellStart"/>
      <w:r w:rsidRPr="00BE6E50">
        <w:rPr>
          <w:rFonts w:cs="B Mitra"/>
          <w:sz w:val="28"/>
          <w:szCs w:val="28"/>
        </w:rPr>
        <w:t>Husereau</w:t>
      </w:r>
      <w:proofErr w:type="spellEnd"/>
      <w:r w:rsidRPr="00BE6E50">
        <w:rPr>
          <w:rFonts w:cs="B Mitra"/>
          <w:sz w:val="28"/>
          <w:szCs w:val="28"/>
        </w:rPr>
        <w:t xml:space="preserve"> D, Drummond M, </w:t>
      </w:r>
      <w:proofErr w:type="spellStart"/>
      <w:r w:rsidRPr="00BE6E50">
        <w:rPr>
          <w:rFonts w:cs="B Mitra"/>
          <w:sz w:val="28"/>
          <w:szCs w:val="28"/>
        </w:rPr>
        <w:t>Augustovski</w:t>
      </w:r>
      <w:proofErr w:type="spellEnd"/>
      <w:r w:rsidRPr="00BE6E50">
        <w:rPr>
          <w:rFonts w:cs="B Mitra"/>
          <w:sz w:val="28"/>
          <w:szCs w:val="28"/>
        </w:rPr>
        <w:t xml:space="preserve"> F, </w:t>
      </w:r>
      <w:proofErr w:type="gramStart"/>
      <w:r w:rsidRPr="00BE6E50">
        <w:rPr>
          <w:rFonts w:cs="B Mitra"/>
          <w:sz w:val="28"/>
          <w:szCs w:val="28"/>
        </w:rPr>
        <w:t>de</w:t>
      </w:r>
      <w:proofErr w:type="gramEnd"/>
      <w:r w:rsidRPr="00BE6E50">
        <w:rPr>
          <w:rFonts w:cs="B Mitra"/>
          <w:sz w:val="28"/>
          <w:szCs w:val="28"/>
        </w:rPr>
        <w:t xml:space="preserve"> </w:t>
      </w:r>
      <w:proofErr w:type="spellStart"/>
      <w:r w:rsidRPr="00BE6E50">
        <w:rPr>
          <w:rFonts w:cs="B Mitra"/>
          <w:sz w:val="28"/>
          <w:szCs w:val="28"/>
        </w:rPr>
        <w:t>Bekker-Grob</w:t>
      </w:r>
      <w:proofErr w:type="spellEnd"/>
      <w:r w:rsidRPr="00BE6E50">
        <w:rPr>
          <w:rFonts w:cs="B Mitra"/>
          <w:sz w:val="28"/>
          <w:szCs w:val="28"/>
        </w:rPr>
        <w:t xml:space="preserve"> E, Briggs AH, </w:t>
      </w:r>
      <w:proofErr w:type="spellStart"/>
      <w:r w:rsidRPr="00BE6E50">
        <w:rPr>
          <w:rFonts w:cs="B Mitra"/>
          <w:sz w:val="28"/>
          <w:szCs w:val="28"/>
        </w:rPr>
        <w:t>Carswell</w:t>
      </w:r>
      <w:proofErr w:type="spellEnd"/>
      <w:r w:rsidRPr="00BE6E50">
        <w:rPr>
          <w:rFonts w:cs="B Mitra"/>
          <w:sz w:val="28"/>
          <w:szCs w:val="28"/>
        </w:rPr>
        <w:t xml:space="preserve"> C, et al. Consolidated Health Economic Evaluation Reporting Standards 2022 (CHEERS 2022) statement: updated reporting guidance for health economic evaluations. BMJ. 2022</w:t>
      </w:r>
      <w:proofErr w:type="gramStart"/>
      <w:r w:rsidRPr="00BE6E50">
        <w:rPr>
          <w:rFonts w:cs="B Mitra"/>
          <w:sz w:val="28"/>
          <w:szCs w:val="28"/>
        </w:rPr>
        <w:t>;376:e067975</w:t>
      </w:r>
      <w:proofErr w:type="gramEnd"/>
      <w:r w:rsidRPr="00BE6E50">
        <w:rPr>
          <w:rFonts w:cs="B Mitra"/>
          <w:sz w:val="28"/>
          <w:szCs w:val="28"/>
        </w:rPr>
        <w:t xml:space="preserve">. </w:t>
      </w:r>
      <w:proofErr w:type="gramStart"/>
      <w:r w:rsidRPr="00BE6E50">
        <w:rPr>
          <w:rFonts w:cs="B Mitra"/>
          <w:sz w:val="28"/>
          <w:szCs w:val="28"/>
        </w:rPr>
        <w:t>doi:</w:t>
      </w:r>
      <w:proofErr w:type="gramEnd"/>
      <w:r w:rsidRPr="00BE6E50">
        <w:rPr>
          <w:rFonts w:cs="B Mitra"/>
          <w:sz w:val="28"/>
          <w:szCs w:val="28"/>
        </w:rPr>
        <w:t xml:space="preserve">10.1136/bmj-2021-067975. </w:t>
      </w:r>
    </w:p>
    <w:p w14:paraId="14B19D91" w14:textId="77777777" w:rsidR="00BE6E50" w:rsidRPr="00BE6E50" w:rsidRDefault="00BE6E50" w:rsidP="00BE6E50">
      <w:pPr>
        <w:numPr>
          <w:ilvl w:val="0"/>
          <w:numId w:val="27"/>
        </w:numPr>
        <w:bidi w:val="0"/>
        <w:jc w:val="both"/>
        <w:rPr>
          <w:rFonts w:cs="B Mitra"/>
          <w:sz w:val="28"/>
          <w:szCs w:val="28"/>
        </w:rPr>
      </w:pPr>
      <w:r w:rsidRPr="00BE6E50">
        <w:rPr>
          <w:rFonts w:cs="B Mitra"/>
          <w:sz w:val="28"/>
          <w:szCs w:val="28"/>
        </w:rPr>
        <w:t xml:space="preserve">Sullivan SD, </w:t>
      </w:r>
      <w:proofErr w:type="spellStart"/>
      <w:r w:rsidRPr="00BE6E50">
        <w:rPr>
          <w:rFonts w:cs="B Mitra"/>
          <w:sz w:val="28"/>
          <w:szCs w:val="28"/>
        </w:rPr>
        <w:t>Mauskopf</w:t>
      </w:r>
      <w:proofErr w:type="spellEnd"/>
      <w:r w:rsidRPr="00BE6E50">
        <w:rPr>
          <w:rFonts w:cs="B Mitra"/>
          <w:sz w:val="28"/>
          <w:szCs w:val="28"/>
        </w:rPr>
        <w:t xml:space="preserve"> JA, </w:t>
      </w:r>
      <w:proofErr w:type="spellStart"/>
      <w:r w:rsidRPr="00BE6E50">
        <w:rPr>
          <w:rFonts w:cs="B Mitra"/>
          <w:sz w:val="28"/>
          <w:szCs w:val="28"/>
        </w:rPr>
        <w:t>Augustovski</w:t>
      </w:r>
      <w:proofErr w:type="spellEnd"/>
      <w:r w:rsidRPr="00BE6E50">
        <w:rPr>
          <w:rFonts w:cs="B Mitra"/>
          <w:sz w:val="28"/>
          <w:szCs w:val="28"/>
        </w:rPr>
        <w:t xml:space="preserve"> F, Caro JJ, Lee KM, Minchin M, et al. Budget impact analysis—principles of good practice: report of the ISPOR 2012 Budget Impact Analysis Good Practice II Task Force. Value Health. 2014</w:t>
      </w:r>
      <w:proofErr w:type="gramStart"/>
      <w:r w:rsidRPr="00BE6E50">
        <w:rPr>
          <w:rFonts w:cs="B Mitra"/>
          <w:sz w:val="28"/>
          <w:szCs w:val="28"/>
        </w:rPr>
        <w:t>;17</w:t>
      </w:r>
      <w:proofErr w:type="gramEnd"/>
      <w:r w:rsidRPr="00BE6E50">
        <w:rPr>
          <w:rFonts w:cs="B Mitra"/>
          <w:sz w:val="28"/>
          <w:szCs w:val="28"/>
        </w:rPr>
        <w:t xml:space="preserve">(1):5-14. doi:10.1016/j.jval.2013.08.2291. </w:t>
      </w:r>
    </w:p>
    <w:p w14:paraId="7CF689F5" w14:textId="77777777" w:rsidR="00BE6E50" w:rsidRPr="00BE6E50" w:rsidRDefault="00BE6E50" w:rsidP="00BE6E50">
      <w:pPr>
        <w:numPr>
          <w:ilvl w:val="0"/>
          <w:numId w:val="27"/>
        </w:numPr>
        <w:bidi w:val="0"/>
        <w:jc w:val="both"/>
        <w:rPr>
          <w:rFonts w:cs="B Mitra"/>
          <w:sz w:val="28"/>
          <w:szCs w:val="28"/>
        </w:rPr>
      </w:pPr>
      <w:r w:rsidRPr="00BE6E50">
        <w:rPr>
          <w:rFonts w:cs="B Mitra"/>
          <w:sz w:val="28"/>
          <w:szCs w:val="28"/>
        </w:rPr>
        <w:t xml:space="preserve">Proctor E, </w:t>
      </w:r>
      <w:proofErr w:type="spellStart"/>
      <w:r w:rsidRPr="00BE6E50">
        <w:rPr>
          <w:rFonts w:cs="B Mitra"/>
          <w:sz w:val="28"/>
          <w:szCs w:val="28"/>
        </w:rPr>
        <w:t>Silmere</w:t>
      </w:r>
      <w:proofErr w:type="spellEnd"/>
      <w:r w:rsidRPr="00BE6E50">
        <w:rPr>
          <w:rFonts w:cs="B Mitra"/>
          <w:sz w:val="28"/>
          <w:szCs w:val="28"/>
        </w:rPr>
        <w:t xml:space="preserve"> H, </w:t>
      </w:r>
      <w:proofErr w:type="spellStart"/>
      <w:r w:rsidRPr="00BE6E50">
        <w:rPr>
          <w:rFonts w:cs="B Mitra"/>
          <w:sz w:val="28"/>
          <w:szCs w:val="28"/>
        </w:rPr>
        <w:t>Raghavan</w:t>
      </w:r>
      <w:proofErr w:type="spellEnd"/>
      <w:r w:rsidRPr="00BE6E50">
        <w:rPr>
          <w:rFonts w:cs="B Mitra"/>
          <w:sz w:val="28"/>
          <w:szCs w:val="28"/>
        </w:rPr>
        <w:t xml:space="preserve"> R, </w:t>
      </w:r>
      <w:proofErr w:type="spellStart"/>
      <w:r w:rsidRPr="00BE6E50">
        <w:rPr>
          <w:rFonts w:cs="B Mitra"/>
          <w:sz w:val="28"/>
          <w:szCs w:val="28"/>
        </w:rPr>
        <w:t>Hovmand</w:t>
      </w:r>
      <w:proofErr w:type="spellEnd"/>
      <w:r w:rsidRPr="00BE6E50">
        <w:rPr>
          <w:rFonts w:cs="B Mitra"/>
          <w:sz w:val="28"/>
          <w:szCs w:val="28"/>
        </w:rPr>
        <w:t xml:space="preserve"> P, Aarons G, Bunger A, et al. Outcomes for implementation research: conceptual distinctions, measurement challenges, and research agenda. </w:t>
      </w:r>
      <w:proofErr w:type="spellStart"/>
      <w:r w:rsidRPr="00BE6E50">
        <w:rPr>
          <w:rFonts w:cs="B Mitra"/>
          <w:sz w:val="28"/>
          <w:szCs w:val="28"/>
        </w:rPr>
        <w:t>Adm</w:t>
      </w:r>
      <w:proofErr w:type="spellEnd"/>
      <w:r w:rsidRPr="00BE6E50">
        <w:rPr>
          <w:rFonts w:cs="B Mitra"/>
          <w:sz w:val="28"/>
          <w:szCs w:val="28"/>
        </w:rPr>
        <w:t xml:space="preserve"> Policy </w:t>
      </w:r>
      <w:proofErr w:type="spellStart"/>
      <w:r w:rsidRPr="00BE6E50">
        <w:rPr>
          <w:rFonts w:cs="B Mitra"/>
          <w:sz w:val="28"/>
          <w:szCs w:val="28"/>
        </w:rPr>
        <w:t>Ment</w:t>
      </w:r>
      <w:proofErr w:type="spellEnd"/>
      <w:r w:rsidRPr="00BE6E50">
        <w:rPr>
          <w:rFonts w:cs="B Mitra"/>
          <w:sz w:val="28"/>
          <w:szCs w:val="28"/>
        </w:rPr>
        <w:t xml:space="preserve"> Health. 2011</w:t>
      </w:r>
      <w:proofErr w:type="gramStart"/>
      <w:r w:rsidRPr="00BE6E50">
        <w:rPr>
          <w:rFonts w:cs="B Mitra"/>
          <w:sz w:val="28"/>
          <w:szCs w:val="28"/>
        </w:rPr>
        <w:t>;38</w:t>
      </w:r>
      <w:proofErr w:type="gramEnd"/>
      <w:r w:rsidRPr="00BE6E50">
        <w:rPr>
          <w:rFonts w:cs="B Mitra"/>
          <w:sz w:val="28"/>
          <w:szCs w:val="28"/>
        </w:rPr>
        <w:t xml:space="preserve">(2):65-76. </w:t>
      </w:r>
      <w:proofErr w:type="gramStart"/>
      <w:r w:rsidRPr="00BE6E50">
        <w:rPr>
          <w:rFonts w:cs="B Mitra"/>
          <w:sz w:val="28"/>
          <w:szCs w:val="28"/>
        </w:rPr>
        <w:t>doi:</w:t>
      </w:r>
      <w:proofErr w:type="gramEnd"/>
      <w:r w:rsidRPr="00BE6E50">
        <w:rPr>
          <w:rFonts w:cs="B Mitra"/>
          <w:sz w:val="28"/>
          <w:szCs w:val="28"/>
        </w:rPr>
        <w:t xml:space="preserve">10.1007/s10488-010-0319-7. </w:t>
      </w:r>
    </w:p>
    <w:p w14:paraId="19176462" w14:textId="77777777" w:rsidR="00BE6E50" w:rsidRPr="00BE6E50" w:rsidRDefault="00BE6E50" w:rsidP="00BE6E50">
      <w:pPr>
        <w:numPr>
          <w:ilvl w:val="0"/>
          <w:numId w:val="27"/>
        </w:numPr>
        <w:bidi w:val="0"/>
        <w:jc w:val="both"/>
        <w:rPr>
          <w:rFonts w:cs="B Mitra"/>
          <w:sz w:val="28"/>
          <w:szCs w:val="28"/>
        </w:rPr>
      </w:pPr>
      <w:r w:rsidRPr="00BE6E50">
        <w:rPr>
          <w:rFonts w:cs="B Mitra"/>
          <w:sz w:val="28"/>
          <w:szCs w:val="28"/>
          <w:rtl/>
          <w:lang w:bidi="ar-SA"/>
        </w:rPr>
        <w:t>مرکز تحقیقات پیشگیری از بیماری‌های قلب و عروق، دانشگاه علوم پزشکی ایران</w:t>
      </w:r>
      <w:r w:rsidRPr="00BE6E50">
        <w:rPr>
          <w:rFonts w:cs="B Mitra"/>
          <w:sz w:val="28"/>
          <w:szCs w:val="28"/>
        </w:rPr>
        <w:t xml:space="preserve">. </w:t>
      </w:r>
      <w:r w:rsidRPr="00BE6E50">
        <w:rPr>
          <w:rFonts w:cs="B Mitra"/>
          <w:b/>
          <w:bCs/>
          <w:sz w:val="28"/>
          <w:szCs w:val="28"/>
          <w:rtl/>
          <w:lang w:bidi="ar-SA"/>
        </w:rPr>
        <w:t>راهنمای بالینی غربالگری، تشخیص و درمان استئوپروز در بیماران مبتلا به تالاسمی وابسته به تزریق خون</w:t>
      </w:r>
      <w:r w:rsidRPr="00BE6E50">
        <w:rPr>
          <w:rFonts w:cs="B Mitra"/>
          <w:sz w:val="28"/>
          <w:szCs w:val="28"/>
        </w:rPr>
        <w:t xml:space="preserve">. </w:t>
      </w:r>
      <w:r w:rsidRPr="00BE6E50">
        <w:rPr>
          <w:rFonts w:cs="B Mitra"/>
          <w:sz w:val="28"/>
          <w:szCs w:val="28"/>
          <w:rtl/>
          <w:lang w:bidi="ar-SA"/>
        </w:rPr>
        <w:t xml:space="preserve">تهران: وزارت بهداشت، درمان و آموزش پزشکی؛ زمستان </w:t>
      </w:r>
      <w:r w:rsidRPr="00BE6E50">
        <w:rPr>
          <w:rFonts w:cs="B Mitra"/>
          <w:sz w:val="28"/>
          <w:szCs w:val="28"/>
          <w:rtl/>
        </w:rPr>
        <w:t>۱۴۰۴</w:t>
      </w:r>
      <w:r w:rsidRPr="00BE6E50">
        <w:rPr>
          <w:rFonts w:cs="B Mitra"/>
          <w:sz w:val="28"/>
          <w:szCs w:val="28"/>
        </w:rPr>
        <w:t>.</w:t>
      </w:r>
    </w:p>
    <w:p w14:paraId="2CCEE519" w14:textId="083C7B08" w:rsidR="006E6A25" w:rsidRPr="00C2134D" w:rsidRDefault="006E6A25" w:rsidP="00C2134D">
      <w:pPr>
        <w:rPr>
          <w:rFonts w:cs="B Mitra"/>
          <w:sz w:val="28"/>
          <w:szCs w:val="28"/>
        </w:rPr>
      </w:pPr>
    </w:p>
    <w:sectPr w:rsidR="006E6A25" w:rsidRPr="00C2134D"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9A9EEE" w14:textId="77777777" w:rsidR="00E65A40" w:rsidRDefault="00E65A40" w:rsidP="00EF1DD7">
      <w:r>
        <w:separator/>
      </w:r>
    </w:p>
  </w:endnote>
  <w:endnote w:type="continuationSeparator" w:id="0">
    <w:p w14:paraId="5CBB9065" w14:textId="77777777" w:rsidR="00E65A40" w:rsidRDefault="00E65A40"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2000"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2000"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Titr">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F27C1" w14:textId="77777777" w:rsidR="00E65A40" w:rsidRDefault="00E65A40" w:rsidP="00EF1DD7">
      <w:r>
        <w:separator/>
      </w:r>
    </w:p>
  </w:footnote>
  <w:footnote w:type="continuationSeparator" w:id="0">
    <w:p w14:paraId="7569064C" w14:textId="77777777" w:rsidR="00E65A40" w:rsidRDefault="00E65A40"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PzJgIAAFMEAAAOAAAAZHJzL2Uyb0RvYy54bWysVMlu2zAQvRfoPxC815IdbxUsB24CFwWM&#10;JIBT5ExTpCWU4rAkbcn9+g4peUHaU9ELPdQM3yzvjRf3ba3IUVhXgc7pcJBSIjSHotL7nH5/XX+a&#10;U+I80wVToEVOT8LR++XHD4vGZGIEJahCWIIg2mWNyWnpvcmSxPFS1MwNwAiNTgm2Zh6vdp8UljWI&#10;XqtklKbTpAFbGAtcOIdfHzsnXUZ8KQX3z1I64YnKKdbm42njuQtnslywbG+ZKSvel8H+oYqaVRqT&#10;XqAemWfkYKs/oOqKW3Ag/YBDnYCUFRexB+xmmL7rZlsyI2IvOBxnLmNy/w+WPx235sUS336BFgmM&#10;TTizAf7D4WySxrisjwkzdZnD6NBoK20dfrEFgg9xtqfLPEXrCQ9o09F8NptQwtE3Gd3N0Q6g19fG&#10;Ov9VQE2CkVOLfMUK2HHjfBd6DgnJNKwrpSJnSpMmp9O7SRofXDwIrnSIFZH9HuZaebB8u2sRJJg7&#10;KE7YvoVOGc7wdYWlbJjzL8yiFLAxlLd/xkMqwJTQW5SUYH/97XuIR4bQS0mD0sqp+3lgVlCivmnk&#10;7vNwPA5ajJfxZDbCi7317G49+lA/AKp3iItkeDRDvFdnU1qo33ALViErupjmmDun/mw++E7wuEVc&#10;rFYxCNVnmN/oreFn1sOgX9s3Zk3Phkcen+AsQpa9I6WL7WhZHTzIKjJ2nWovH1Ru5LzfsrAat/cY&#10;df0vWP4GAAD//wMAUEsDBBQABgAIAAAAIQDW7tJ/4wAAAAsBAAAPAAAAZHJzL2Rvd25yZXYueG1s&#10;TI/LasMwEEX3gf6DmEJ3iWTnQXAth2AIhdIskmbT3dhSbFNp5FpK4vbrq6za3QxzuHNuvhmtYVc9&#10;+M6RhGQmgGmqneqokXB6303XwHxAUmgcaQnf2sOmeJjkmCl3o4O+HkPDYgj5DCW0IfQZ575utUU/&#10;c72meDu7wWKI69BwNeAthlvDUyFW3GJH8UOLvS5bXX8eL1bCa7nb46FK7frHlC9v523/dfpYSvn0&#10;OG6fgQU9hj8Y7vpRHYroVLkLKc+MhGmSiDSycZqnC2B3ZLGaA6skLEUCvMj5/w7FLwAAAP//AwBQ&#10;SwECLQAUAAYACAAAACEAtoM4kv4AAADhAQAAEwAAAAAAAAAAAAAAAAAAAAAAW0NvbnRlbnRfVHlw&#10;ZXNdLnhtbFBLAQItABQABgAIAAAAIQA4/SH/1gAAAJQBAAALAAAAAAAAAAAAAAAAAC8BAABfcmVs&#10;cy8ucmVsc1BLAQItABQABgAIAAAAIQCTlBPzJgIAAFMEAAAOAAAAAAAAAAAAAAAAAC4CAABkcnMv&#10;ZTJvRG9jLnhtbFBLAQItABQABgAIAAAAIQDW7tJ/4wAAAAsBAAAPAAAAAAAAAAAAAAAAAIAEAABk&#10;cnMvZG93bnJldi54bWxQSwUGAAAAAAQABADzAAAAkAUAAAAA&#10;" filled="f" stroked="f" strokeweight=".5p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2678F"/>
    <w:multiLevelType w:val="multilevel"/>
    <w:tmpl w:val="B23AC99C"/>
    <w:numStyleLink w:val="SSK-Headings-Regulations"/>
  </w:abstractNum>
  <w:abstractNum w:abstractNumId="1" w15:restartNumberingAfterBreak="0">
    <w:nsid w:val="11604FC0"/>
    <w:multiLevelType w:val="hybridMultilevel"/>
    <w:tmpl w:val="5CF0F9B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F3688"/>
    <w:multiLevelType w:val="hybridMultilevel"/>
    <w:tmpl w:val="22A2183A"/>
    <w:lvl w:ilvl="0" w:tplc="24B802AE">
      <w:start w:val="5"/>
      <w:numFmt w:val="bullet"/>
      <w:lvlText w:val="-"/>
      <w:lvlJc w:val="left"/>
      <w:pPr>
        <w:ind w:left="754" w:hanging="360"/>
      </w:pPr>
      <w:rPr>
        <w:rFonts w:ascii="Times New Roman" w:eastAsia="Times New Roman" w:hAnsi="Times New Roman" w:cs="B Nazanin" w:hint="default"/>
        <w:b w:val="0"/>
        <w:sz w:val="28"/>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 w15:restartNumberingAfterBreak="0">
    <w:nsid w:val="18577FF0"/>
    <w:multiLevelType w:val="multilevel"/>
    <w:tmpl w:val="E070D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8433FA"/>
    <w:multiLevelType w:val="hybridMultilevel"/>
    <w:tmpl w:val="954C2ABC"/>
    <w:lvl w:ilvl="0" w:tplc="72DCE214">
      <w:numFmt w:val="bullet"/>
      <w:lvlText w:val="-"/>
      <w:lvlJc w:val="left"/>
      <w:pPr>
        <w:ind w:left="836" w:hanging="360"/>
      </w:pPr>
      <w:rPr>
        <w:rFonts w:asciiTheme="majorHAnsi" w:eastAsiaTheme="majorEastAsia" w:hAnsiTheme="majorHAnsi" w:cs="B Mitra"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5"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F694719"/>
    <w:multiLevelType w:val="hybridMultilevel"/>
    <w:tmpl w:val="B4C811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2772B7"/>
    <w:multiLevelType w:val="hybridMultilevel"/>
    <w:tmpl w:val="D6E24072"/>
    <w:lvl w:ilvl="0" w:tplc="C26E9086">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1"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47B491A"/>
    <w:multiLevelType w:val="hybridMultilevel"/>
    <w:tmpl w:val="4D565A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15"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6"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46937F8"/>
    <w:multiLevelType w:val="hybridMultilevel"/>
    <w:tmpl w:val="AB9ABCDE"/>
    <w:lvl w:ilvl="0" w:tplc="E4FC3CD2">
      <w:start w:val="5"/>
      <w:numFmt w:val="bullet"/>
      <w:lvlText w:val="-"/>
      <w:lvlJc w:val="left"/>
      <w:pPr>
        <w:ind w:left="754" w:hanging="360"/>
      </w:pPr>
      <w:rPr>
        <w:rFonts w:ascii="Times New Roman" w:eastAsia="Times New Roman" w:hAnsi="Times New Roman" w:cs="B Nazanin"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8" w15:restartNumberingAfterBreak="0">
    <w:nsid w:val="77D44C92"/>
    <w:multiLevelType w:val="hybridMultilevel"/>
    <w:tmpl w:val="81307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16"/>
  </w:num>
  <w:num w:numId="4">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14"/>
  </w:num>
  <w:num w:numId="6">
    <w:abstractNumId w:val="15"/>
  </w:num>
  <w:num w:numId="7">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1"/>
  </w:num>
  <w:num w:numId="9">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0"/>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5"/>
  </w:num>
  <w:num w:numId="16">
    <w:abstractNumId w:val="12"/>
  </w:num>
  <w:num w:numId="17">
    <w:abstractNumId w:val="9"/>
  </w:num>
  <w:num w:numId="18">
    <w:abstractNumId w:val="7"/>
  </w:num>
  <w:num w:numId="19">
    <w:abstractNumId w:val="10"/>
  </w:num>
  <w:num w:numId="20">
    <w:abstractNumId w:val="2"/>
  </w:num>
  <w:num w:numId="21">
    <w:abstractNumId w:val="17"/>
  </w:num>
  <w:num w:numId="22">
    <w:abstractNumId w:val="1"/>
  </w:num>
  <w:num w:numId="23">
    <w:abstractNumId w:val="4"/>
  </w:num>
  <w:num w:numId="24">
    <w:abstractNumId w:val="13"/>
  </w:num>
  <w:num w:numId="25">
    <w:abstractNumId w:val="6"/>
  </w:num>
  <w:num w:numId="26">
    <w:abstractNumId w:val="18"/>
  </w:num>
  <w:num w:numId="2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0FE3"/>
    <w:rsid w:val="00001C4D"/>
    <w:rsid w:val="00004B59"/>
    <w:rsid w:val="000059C3"/>
    <w:rsid w:val="00021364"/>
    <w:rsid w:val="00023987"/>
    <w:rsid w:val="000325AB"/>
    <w:rsid w:val="0003275C"/>
    <w:rsid w:val="000476A3"/>
    <w:rsid w:val="00050B5A"/>
    <w:rsid w:val="00062647"/>
    <w:rsid w:val="00075C40"/>
    <w:rsid w:val="000A3083"/>
    <w:rsid w:val="000C2C80"/>
    <w:rsid w:val="000D1273"/>
    <w:rsid w:val="000D1B48"/>
    <w:rsid w:val="000D26AF"/>
    <w:rsid w:val="000D7B42"/>
    <w:rsid w:val="000F6313"/>
    <w:rsid w:val="000F7F56"/>
    <w:rsid w:val="001035D3"/>
    <w:rsid w:val="00107279"/>
    <w:rsid w:val="00107A56"/>
    <w:rsid w:val="00117E81"/>
    <w:rsid w:val="00121F4A"/>
    <w:rsid w:val="00136836"/>
    <w:rsid w:val="001430EF"/>
    <w:rsid w:val="0014388C"/>
    <w:rsid w:val="001454D0"/>
    <w:rsid w:val="00147069"/>
    <w:rsid w:val="00164CF6"/>
    <w:rsid w:val="00182665"/>
    <w:rsid w:val="00183B3F"/>
    <w:rsid w:val="0019035D"/>
    <w:rsid w:val="00193D75"/>
    <w:rsid w:val="001A1065"/>
    <w:rsid w:val="001B6E1A"/>
    <w:rsid w:val="001B790F"/>
    <w:rsid w:val="001B795A"/>
    <w:rsid w:val="001C39C4"/>
    <w:rsid w:val="001C42EE"/>
    <w:rsid w:val="001C7C4D"/>
    <w:rsid w:val="001D365E"/>
    <w:rsid w:val="001E21E3"/>
    <w:rsid w:val="001E2333"/>
    <w:rsid w:val="001F636C"/>
    <w:rsid w:val="001F67B5"/>
    <w:rsid w:val="002000FC"/>
    <w:rsid w:val="002021AE"/>
    <w:rsid w:val="002051AA"/>
    <w:rsid w:val="002122F9"/>
    <w:rsid w:val="00213195"/>
    <w:rsid w:val="00214B7A"/>
    <w:rsid w:val="00217131"/>
    <w:rsid w:val="002215FD"/>
    <w:rsid w:val="00223BB6"/>
    <w:rsid w:val="002240AB"/>
    <w:rsid w:val="00226742"/>
    <w:rsid w:val="00226B9B"/>
    <w:rsid w:val="00234969"/>
    <w:rsid w:val="00244F6A"/>
    <w:rsid w:val="00245302"/>
    <w:rsid w:val="00250D75"/>
    <w:rsid w:val="002710FD"/>
    <w:rsid w:val="00274788"/>
    <w:rsid w:val="00277A1E"/>
    <w:rsid w:val="00285770"/>
    <w:rsid w:val="00292C60"/>
    <w:rsid w:val="002934FE"/>
    <w:rsid w:val="002961EC"/>
    <w:rsid w:val="002976D2"/>
    <w:rsid w:val="002A5A95"/>
    <w:rsid w:val="002A68AE"/>
    <w:rsid w:val="002B3FF8"/>
    <w:rsid w:val="002B4D50"/>
    <w:rsid w:val="002C7D9B"/>
    <w:rsid w:val="002C7E73"/>
    <w:rsid w:val="002E1B36"/>
    <w:rsid w:val="002E1D40"/>
    <w:rsid w:val="002E73FC"/>
    <w:rsid w:val="002F195B"/>
    <w:rsid w:val="002F23E3"/>
    <w:rsid w:val="002F4166"/>
    <w:rsid w:val="002F5CA2"/>
    <w:rsid w:val="00301E85"/>
    <w:rsid w:val="003153D0"/>
    <w:rsid w:val="00321BE0"/>
    <w:rsid w:val="0032792C"/>
    <w:rsid w:val="0033489C"/>
    <w:rsid w:val="00350E30"/>
    <w:rsid w:val="00357260"/>
    <w:rsid w:val="00367B7D"/>
    <w:rsid w:val="00376783"/>
    <w:rsid w:val="0037769F"/>
    <w:rsid w:val="00380A60"/>
    <w:rsid w:val="0038397D"/>
    <w:rsid w:val="00385887"/>
    <w:rsid w:val="003872E7"/>
    <w:rsid w:val="00392563"/>
    <w:rsid w:val="003A4E3F"/>
    <w:rsid w:val="003B0995"/>
    <w:rsid w:val="003B2092"/>
    <w:rsid w:val="003B55BC"/>
    <w:rsid w:val="003C35BC"/>
    <w:rsid w:val="003D043B"/>
    <w:rsid w:val="003E04AB"/>
    <w:rsid w:val="003E34D1"/>
    <w:rsid w:val="003E6524"/>
    <w:rsid w:val="003F0C95"/>
    <w:rsid w:val="003F275D"/>
    <w:rsid w:val="003F54C1"/>
    <w:rsid w:val="00400FF6"/>
    <w:rsid w:val="00412DFD"/>
    <w:rsid w:val="00414D71"/>
    <w:rsid w:val="00421232"/>
    <w:rsid w:val="00430CCE"/>
    <w:rsid w:val="00435FEE"/>
    <w:rsid w:val="004527E5"/>
    <w:rsid w:val="00453EB5"/>
    <w:rsid w:val="00460B72"/>
    <w:rsid w:val="00460D62"/>
    <w:rsid w:val="00466A95"/>
    <w:rsid w:val="0047032B"/>
    <w:rsid w:val="00477F5E"/>
    <w:rsid w:val="00482471"/>
    <w:rsid w:val="004830FD"/>
    <w:rsid w:val="00491EA8"/>
    <w:rsid w:val="00492C7C"/>
    <w:rsid w:val="00494AD2"/>
    <w:rsid w:val="00496453"/>
    <w:rsid w:val="004A15FE"/>
    <w:rsid w:val="004A6E4E"/>
    <w:rsid w:val="004B185A"/>
    <w:rsid w:val="004C1494"/>
    <w:rsid w:val="004C22C7"/>
    <w:rsid w:val="004C2409"/>
    <w:rsid w:val="004D07AE"/>
    <w:rsid w:val="004D32E7"/>
    <w:rsid w:val="004D4489"/>
    <w:rsid w:val="004E0952"/>
    <w:rsid w:val="004E1880"/>
    <w:rsid w:val="004E2BDF"/>
    <w:rsid w:val="004E4658"/>
    <w:rsid w:val="004E6BED"/>
    <w:rsid w:val="004F7211"/>
    <w:rsid w:val="005031CD"/>
    <w:rsid w:val="005057BF"/>
    <w:rsid w:val="00526240"/>
    <w:rsid w:val="00526F6E"/>
    <w:rsid w:val="0053520B"/>
    <w:rsid w:val="005400E5"/>
    <w:rsid w:val="005610F8"/>
    <w:rsid w:val="00567B60"/>
    <w:rsid w:val="005712EA"/>
    <w:rsid w:val="0058440B"/>
    <w:rsid w:val="005A2D2B"/>
    <w:rsid w:val="005B2938"/>
    <w:rsid w:val="005C6B76"/>
    <w:rsid w:val="005D1B11"/>
    <w:rsid w:val="005D203E"/>
    <w:rsid w:val="005E1D10"/>
    <w:rsid w:val="005E3552"/>
    <w:rsid w:val="005F5575"/>
    <w:rsid w:val="005F6DB4"/>
    <w:rsid w:val="00614DE0"/>
    <w:rsid w:val="00627A8D"/>
    <w:rsid w:val="006333B7"/>
    <w:rsid w:val="00637DEF"/>
    <w:rsid w:val="00647E57"/>
    <w:rsid w:val="006623B4"/>
    <w:rsid w:val="006631C3"/>
    <w:rsid w:val="00680993"/>
    <w:rsid w:val="006B20C8"/>
    <w:rsid w:val="006D1A1D"/>
    <w:rsid w:val="006E6A25"/>
    <w:rsid w:val="00700159"/>
    <w:rsid w:val="00705DAB"/>
    <w:rsid w:val="00711B35"/>
    <w:rsid w:val="00711FC8"/>
    <w:rsid w:val="00715F64"/>
    <w:rsid w:val="00723187"/>
    <w:rsid w:val="00725924"/>
    <w:rsid w:val="00733AB4"/>
    <w:rsid w:val="00733CAF"/>
    <w:rsid w:val="00754A83"/>
    <w:rsid w:val="007674AC"/>
    <w:rsid w:val="00780289"/>
    <w:rsid w:val="0079063F"/>
    <w:rsid w:val="00797266"/>
    <w:rsid w:val="007A27D7"/>
    <w:rsid w:val="007B34B3"/>
    <w:rsid w:val="007B60D8"/>
    <w:rsid w:val="007D0215"/>
    <w:rsid w:val="007D5653"/>
    <w:rsid w:val="007E6C50"/>
    <w:rsid w:val="007E7E80"/>
    <w:rsid w:val="007F237E"/>
    <w:rsid w:val="0080159E"/>
    <w:rsid w:val="0081367A"/>
    <w:rsid w:val="00820989"/>
    <w:rsid w:val="008219E1"/>
    <w:rsid w:val="008303B7"/>
    <w:rsid w:val="0083467B"/>
    <w:rsid w:val="00836B6C"/>
    <w:rsid w:val="008377EE"/>
    <w:rsid w:val="008441BD"/>
    <w:rsid w:val="00851AA7"/>
    <w:rsid w:val="0085610E"/>
    <w:rsid w:val="00862AD7"/>
    <w:rsid w:val="008634FA"/>
    <w:rsid w:val="00865989"/>
    <w:rsid w:val="00872547"/>
    <w:rsid w:val="00873DD6"/>
    <w:rsid w:val="00891080"/>
    <w:rsid w:val="008923B8"/>
    <w:rsid w:val="00895633"/>
    <w:rsid w:val="0089770B"/>
    <w:rsid w:val="008A29EA"/>
    <w:rsid w:val="008C2A9D"/>
    <w:rsid w:val="008C390B"/>
    <w:rsid w:val="008C3CBF"/>
    <w:rsid w:val="008C4D0F"/>
    <w:rsid w:val="008D2659"/>
    <w:rsid w:val="008F1340"/>
    <w:rsid w:val="009033E3"/>
    <w:rsid w:val="009063E0"/>
    <w:rsid w:val="00912797"/>
    <w:rsid w:val="00917EB6"/>
    <w:rsid w:val="00922056"/>
    <w:rsid w:val="009300D7"/>
    <w:rsid w:val="00940A1C"/>
    <w:rsid w:val="00941ADF"/>
    <w:rsid w:val="009614EE"/>
    <w:rsid w:val="00964756"/>
    <w:rsid w:val="00964E83"/>
    <w:rsid w:val="009775C4"/>
    <w:rsid w:val="009942B4"/>
    <w:rsid w:val="009947A8"/>
    <w:rsid w:val="009A1CD7"/>
    <w:rsid w:val="009B0F38"/>
    <w:rsid w:val="009B3E28"/>
    <w:rsid w:val="009C1E2E"/>
    <w:rsid w:val="009D57AB"/>
    <w:rsid w:val="009E1E23"/>
    <w:rsid w:val="009E2F95"/>
    <w:rsid w:val="009E4CDE"/>
    <w:rsid w:val="009E7C5A"/>
    <w:rsid w:val="009E7DBF"/>
    <w:rsid w:val="009F0053"/>
    <w:rsid w:val="009F2EB5"/>
    <w:rsid w:val="009F2F75"/>
    <w:rsid w:val="00A123A2"/>
    <w:rsid w:val="00A150B7"/>
    <w:rsid w:val="00A23D1B"/>
    <w:rsid w:val="00A3724E"/>
    <w:rsid w:val="00A44EF6"/>
    <w:rsid w:val="00A4508B"/>
    <w:rsid w:val="00A45D5B"/>
    <w:rsid w:val="00A67846"/>
    <w:rsid w:val="00A81EB3"/>
    <w:rsid w:val="00A84968"/>
    <w:rsid w:val="00A908D7"/>
    <w:rsid w:val="00A93002"/>
    <w:rsid w:val="00A937B4"/>
    <w:rsid w:val="00A9729B"/>
    <w:rsid w:val="00AB36DA"/>
    <w:rsid w:val="00AB618C"/>
    <w:rsid w:val="00AC447D"/>
    <w:rsid w:val="00AD3395"/>
    <w:rsid w:val="00AF76B9"/>
    <w:rsid w:val="00B03BFC"/>
    <w:rsid w:val="00B04090"/>
    <w:rsid w:val="00B06CD8"/>
    <w:rsid w:val="00B12112"/>
    <w:rsid w:val="00B13CF9"/>
    <w:rsid w:val="00B14B90"/>
    <w:rsid w:val="00B25594"/>
    <w:rsid w:val="00B32E16"/>
    <w:rsid w:val="00B348C7"/>
    <w:rsid w:val="00B50017"/>
    <w:rsid w:val="00B5301E"/>
    <w:rsid w:val="00B6336D"/>
    <w:rsid w:val="00B6549B"/>
    <w:rsid w:val="00B72D52"/>
    <w:rsid w:val="00B72E13"/>
    <w:rsid w:val="00B759CA"/>
    <w:rsid w:val="00B9051F"/>
    <w:rsid w:val="00BA1C6F"/>
    <w:rsid w:val="00BA4A44"/>
    <w:rsid w:val="00BA5E94"/>
    <w:rsid w:val="00BA7508"/>
    <w:rsid w:val="00BB2277"/>
    <w:rsid w:val="00BB5CED"/>
    <w:rsid w:val="00BC208A"/>
    <w:rsid w:val="00BE0A6A"/>
    <w:rsid w:val="00BE2341"/>
    <w:rsid w:val="00BE6E50"/>
    <w:rsid w:val="00BF0828"/>
    <w:rsid w:val="00BF52C4"/>
    <w:rsid w:val="00C0580D"/>
    <w:rsid w:val="00C2134D"/>
    <w:rsid w:val="00C278FC"/>
    <w:rsid w:val="00C34610"/>
    <w:rsid w:val="00C34A20"/>
    <w:rsid w:val="00C36E09"/>
    <w:rsid w:val="00C3790F"/>
    <w:rsid w:val="00C40DC4"/>
    <w:rsid w:val="00C42826"/>
    <w:rsid w:val="00C54B37"/>
    <w:rsid w:val="00C575B7"/>
    <w:rsid w:val="00C63872"/>
    <w:rsid w:val="00C7215C"/>
    <w:rsid w:val="00C80FDA"/>
    <w:rsid w:val="00C84B0C"/>
    <w:rsid w:val="00C964E7"/>
    <w:rsid w:val="00CA1976"/>
    <w:rsid w:val="00CA6823"/>
    <w:rsid w:val="00CB2F99"/>
    <w:rsid w:val="00CC3556"/>
    <w:rsid w:val="00CD4597"/>
    <w:rsid w:val="00CE4C45"/>
    <w:rsid w:val="00CE6184"/>
    <w:rsid w:val="00CF4D8E"/>
    <w:rsid w:val="00CF7E10"/>
    <w:rsid w:val="00D02A32"/>
    <w:rsid w:val="00D26E31"/>
    <w:rsid w:val="00D31B40"/>
    <w:rsid w:val="00D35AF3"/>
    <w:rsid w:val="00D3670E"/>
    <w:rsid w:val="00D42A50"/>
    <w:rsid w:val="00D45D75"/>
    <w:rsid w:val="00D7239D"/>
    <w:rsid w:val="00D81CA9"/>
    <w:rsid w:val="00D84CE5"/>
    <w:rsid w:val="00D91470"/>
    <w:rsid w:val="00D91800"/>
    <w:rsid w:val="00D95B49"/>
    <w:rsid w:val="00DB45C0"/>
    <w:rsid w:val="00DB4861"/>
    <w:rsid w:val="00DC7912"/>
    <w:rsid w:val="00DD0B19"/>
    <w:rsid w:val="00DD3ADD"/>
    <w:rsid w:val="00DD3F78"/>
    <w:rsid w:val="00DD4EBF"/>
    <w:rsid w:val="00DD7709"/>
    <w:rsid w:val="00DE2D0B"/>
    <w:rsid w:val="00DE656D"/>
    <w:rsid w:val="00E03542"/>
    <w:rsid w:val="00E0356D"/>
    <w:rsid w:val="00E118E0"/>
    <w:rsid w:val="00E122AD"/>
    <w:rsid w:val="00E25AA9"/>
    <w:rsid w:val="00E31709"/>
    <w:rsid w:val="00E41CCA"/>
    <w:rsid w:val="00E50342"/>
    <w:rsid w:val="00E57586"/>
    <w:rsid w:val="00E6117B"/>
    <w:rsid w:val="00E65A40"/>
    <w:rsid w:val="00E74284"/>
    <w:rsid w:val="00E84D49"/>
    <w:rsid w:val="00E940AC"/>
    <w:rsid w:val="00EA1952"/>
    <w:rsid w:val="00EB18AF"/>
    <w:rsid w:val="00EB4B28"/>
    <w:rsid w:val="00EC5A01"/>
    <w:rsid w:val="00ED1799"/>
    <w:rsid w:val="00EE3C20"/>
    <w:rsid w:val="00EE67A2"/>
    <w:rsid w:val="00EF1DD7"/>
    <w:rsid w:val="00EF22A0"/>
    <w:rsid w:val="00EF37B8"/>
    <w:rsid w:val="00EF3F66"/>
    <w:rsid w:val="00F03834"/>
    <w:rsid w:val="00F05DC0"/>
    <w:rsid w:val="00F10C98"/>
    <w:rsid w:val="00F265DD"/>
    <w:rsid w:val="00F325CB"/>
    <w:rsid w:val="00F34BC0"/>
    <w:rsid w:val="00F37647"/>
    <w:rsid w:val="00F42C6F"/>
    <w:rsid w:val="00F539B9"/>
    <w:rsid w:val="00F6120D"/>
    <w:rsid w:val="00F66135"/>
    <w:rsid w:val="00F74183"/>
    <w:rsid w:val="00F83EAC"/>
    <w:rsid w:val="00FB0F0D"/>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8F75C-E1E1-4CA4-ACDB-7800CE356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2592</Words>
  <Characters>14779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هاله فرزانه</dc:creator>
  <cp:lastModifiedBy>سعادت، مرضیه</cp:lastModifiedBy>
  <cp:revision>2</cp:revision>
  <cp:lastPrinted>2026-09-13T04:23:00Z</cp:lastPrinted>
  <dcterms:created xsi:type="dcterms:W3CDTF">2026-09-13T06:16:00Z</dcterms:created>
  <dcterms:modified xsi:type="dcterms:W3CDTF">2026-09-13T06:16:00Z</dcterms:modified>
</cp:coreProperties>
</file>